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326"/>
        <w:rPr>
          <w:rFonts w:ascii="仿宋" w:hAnsi="仿宋" w:eastAsia="仿宋"/>
          <w:color w:val="auto"/>
          <w:sz w:val="36"/>
          <w:szCs w:val="36"/>
        </w:rPr>
      </w:pPr>
      <w:r>
        <w:rPr>
          <w:rFonts w:hint="eastAsia" w:ascii="仿宋" w:hAnsi="仿宋" w:eastAsia="仿宋"/>
          <w:color w:val="auto"/>
          <w:sz w:val="36"/>
          <w:szCs w:val="36"/>
        </w:rPr>
        <w:t>AI体育公园（小学组、初中组、高中组）规则说明</w:t>
      </w:r>
    </w:p>
    <w:p>
      <w:pPr>
        <w:pStyle w:val="3"/>
        <w:numPr>
          <w:ilvl w:val="1"/>
          <w:numId w:val="0"/>
        </w:numPr>
        <w:spacing w:before="326"/>
        <w:rPr>
          <w:rFonts w:ascii="仿宋" w:hAnsi="仿宋" w:eastAsia="仿宋"/>
          <w:color w:val="auto"/>
          <w:sz w:val="32"/>
          <w:szCs w:val="32"/>
        </w:rPr>
      </w:pPr>
      <w:r>
        <w:rPr>
          <w:rFonts w:hint="eastAsia" w:ascii="仿宋" w:hAnsi="仿宋" w:eastAsia="仿宋"/>
          <w:color w:val="auto"/>
          <w:sz w:val="32"/>
          <w:szCs w:val="32"/>
        </w:rPr>
        <w:t>1、项目概要</w:t>
      </w:r>
    </w:p>
    <w:p>
      <w:pPr>
        <w:pStyle w:val="5"/>
        <w:spacing w:before="32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1.1 任务描述</w:t>
      </w:r>
    </w:p>
    <w:p>
      <w:pPr>
        <w:pStyle w:val="12"/>
        <w:spacing w:before="326"/>
        <w:ind w:firstLine="480"/>
        <w:rPr>
          <w:rFonts w:ascii="仿宋" w:hAnsi="仿宋" w:eastAsia="仿宋"/>
        </w:rPr>
      </w:pPr>
      <w:r>
        <w:rPr>
          <w:rFonts w:hint="eastAsia" w:ascii="仿宋" w:hAnsi="仿宋" w:eastAsia="仿宋"/>
        </w:rPr>
        <w:t>夏季运动会，又称全国运动会，是中国国内最大规模、最高水平、最具影响力的综合性运动会。自1959年首届运动会以来，它已成为中国体育界最具盛名的</w:t>
      </w:r>
      <w:r>
        <w:rPr>
          <w:rFonts w:hint="eastAsia" w:ascii="仿宋" w:hAnsi="仿宋" w:eastAsia="仿宋"/>
          <w:lang w:val="en-US" w:eastAsia="zh-CN"/>
        </w:rPr>
        <w:t>活动</w:t>
      </w:r>
      <w:r>
        <w:rPr>
          <w:rFonts w:hint="eastAsia" w:ascii="仿宋" w:hAnsi="仿宋" w:eastAsia="仿宋"/>
        </w:rPr>
        <w:t>之一，每四年举行一次。中国夏季运动会共有35个大项、408个小项，其中包括田径、游泳、跳水、体操、射击、举重等众多项目。</w:t>
      </w:r>
      <w:r>
        <w:rPr>
          <w:rFonts w:hint="eastAsia" w:ascii="仿宋" w:hAnsi="仿宋" w:eastAsia="仿宋"/>
          <w:lang w:val="en-US" w:eastAsia="zh-CN"/>
        </w:rPr>
        <w:t>活动</w:t>
      </w:r>
      <w:r>
        <w:rPr>
          <w:rFonts w:hint="eastAsia" w:ascii="仿宋" w:hAnsi="仿宋" w:eastAsia="仿宋"/>
        </w:rPr>
        <w:t>地点分布在各个省份城市，每届运动会的主办城市都会进行大规模的场馆和交通设施建设，为当地的经济社会发展带来积极影响，同时也推动了中国的全民健身事业。</w:t>
      </w:r>
    </w:p>
    <w:p>
      <w:pPr>
        <w:pStyle w:val="12"/>
        <w:spacing w:before="326"/>
        <w:ind w:firstLine="480"/>
        <w:rPr>
          <w:rFonts w:ascii="仿宋" w:hAnsi="仿宋" w:eastAsia="仿宋"/>
        </w:rPr>
      </w:pPr>
      <w:r>
        <w:rPr>
          <w:rFonts w:hint="eastAsia" w:ascii="仿宋" w:hAnsi="仿宋" w:eastAsia="仿宋"/>
        </w:rPr>
        <w:t>本次</w:t>
      </w:r>
      <w:r>
        <w:rPr>
          <w:rFonts w:hint="eastAsia" w:ascii="仿宋" w:hAnsi="仿宋" w:eastAsia="仿宋"/>
          <w:lang w:val="en-US" w:eastAsia="zh-CN"/>
        </w:rPr>
        <w:t>活动</w:t>
      </w:r>
      <w:r>
        <w:rPr>
          <w:rFonts w:hint="eastAsia" w:ascii="仿宋" w:hAnsi="仿宋" w:eastAsia="仿宋"/>
        </w:rPr>
        <w:t>，模拟一个夏季运动会场馆。场地内会布置各类体育竞技项目的任务道具。机器人将跟人们一起完成一次体育</w:t>
      </w:r>
      <w:r>
        <w:rPr>
          <w:rFonts w:hint="eastAsia" w:ascii="仿宋" w:hAnsi="仿宋" w:eastAsia="仿宋"/>
          <w:lang w:val="en-US" w:eastAsia="zh-CN"/>
        </w:rPr>
        <w:t>活动</w:t>
      </w:r>
      <w:r>
        <w:rPr>
          <w:rFonts w:hint="eastAsia" w:ascii="仿宋" w:hAnsi="仿宋" w:eastAsia="仿宋"/>
        </w:rPr>
        <w:t>。</w:t>
      </w:r>
    </w:p>
    <w:p>
      <w:pPr>
        <w:pStyle w:val="5"/>
        <w:spacing w:before="326"/>
        <w:rPr>
          <w:rFonts w:ascii="仿宋" w:hAnsi="仿宋"/>
          <w:color w:val="000000" w:themeColor="text1"/>
          <w14:textFill>
            <w14:solidFill>
              <w14:schemeClr w14:val="tx1"/>
            </w14:solidFill>
          </w14:textFill>
        </w:rPr>
      </w:pPr>
      <w:bookmarkStart w:id="0" w:name="_Toc17212"/>
      <w:bookmarkEnd w:id="0"/>
      <w:r>
        <w:rPr>
          <w:rFonts w:hint="eastAsia" w:ascii="仿宋" w:hAnsi="仿宋"/>
          <w:color w:val="000000" w:themeColor="text1"/>
          <w14:textFill>
            <w14:solidFill>
              <w14:schemeClr w14:val="tx1"/>
            </w14:solidFill>
          </w14:textFill>
        </w:rPr>
        <w:t>1.2</w:t>
      </w:r>
      <w:r>
        <w:rPr>
          <w:rFonts w:hint="eastAsia" w:ascii="仿宋" w:hAnsi="仿宋"/>
          <w:color w:val="000000" w:themeColor="text1"/>
          <w:lang w:val="en-US" w:eastAsia="zh-CN"/>
          <w14:textFill>
            <w14:solidFill>
              <w14:schemeClr w14:val="tx1"/>
            </w14:solidFill>
          </w14:textFill>
        </w:rPr>
        <w:t>活动</w:t>
      </w:r>
      <w:r>
        <w:rPr>
          <w:rFonts w:hint="eastAsia" w:ascii="仿宋" w:hAnsi="仿宋"/>
          <w:color w:val="000000" w:themeColor="text1"/>
          <w14:textFill>
            <w14:solidFill>
              <w14:schemeClr w14:val="tx1"/>
            </w14:solidFill>
          </w14:textFill>
        </w:rPr>
        <w:t>对象</w:t>
      </w:r>
    </w:p>
    <w:p>
      <w:pPr>
        <w:pStyle w:val="12"/>
        <w:spacing w:before="326"/>
        <w:ind w:firstLine="0" w:firstLineChars="0"/>
        <w:rPr>
          <w:rFonts w:ascii="仿宋" w:hAnsi="仿宋" w:eastAsia="仿宋"/>
        </w:rPr>
      </w:pPr>
      <w:r>
        <w:rPr>
          <w:rFonts w:hint="eastAsia" w:ascii="仿宋" w:hAnsi="仿宋" w:eastAsia="仿宋"/>
        </w:rPr>
        <w:t>（1）小学组：一至五年级</w:t>
      </w:r>
    </w:p>
    <w:p>
      <w:pPr>
        <w:pStyle w:val="12"/>
        <w:spacing w:before="326"/>
        <w:ind w:firstLine="0" w:firstLineChars="0"/>
        <w:rPr>
          <w:rFonts w:ascii="仿宋" w:hAnsi="仿宋" w:eastAsia="仿宋"/>
        </w:rPr>
      </w:pPr>
      <w:r>
        <w:rPr>
          <w:rFonts w:hint="eastAsia" w:ascii="仿宋" w:hAnsi="仿宋" w:eastAsia="仿宋"/>
        </w:rPr>
        <w:t>（2）初中组：六至九年级</w:t>
      </w:r>
    </w:p>
    <w:p>
      <w:pPr>
        <w:pStyle w:val="12"/>
        <w:spacing w:before="326"/>
        <w:ind w:firstLine="0" w:firstLineChars="0"/>
        <w:rPr>
          <w:rFonts w:ascii="仿宋" w:hAnsi="仿宋" w:eastAsia="仿宋"/>
        </w:rPr>
      </w:pPr>
      <w:r>
        <w:rPr>
          <w:rFonts w:hint="eastAsia" w:ascii="仿宋" w:hAnsi="仿宋" w:eastAsia="仿宋"/>
        </w:rPr>
        <w:t>（3）高中组：高中、中职</w:t>
      </w:r>
    </w:p>
    <w:p>
      <w:pPr>
        <w:pStyle w:val="12"/>
        <w:spacing w:before="326"/>
        <w:ind w:firstLine="0" w:firstLineChars="0"/>
        <w:rPr>
          <w:rFonts w:ascii="仿宋" w:hAnsi="仿宋" w:eastAsia="仿宋"/>
        </w:rPr>
      </w:pPr>
      <w:r>
        <w:rPr>
          <w:rFonts w:hint="eastAsia" w:ascii="仿宋" w:hAnsi="仿宋" w:eastAsia="仿宋"/>
          <w:lang w:val="en-US" w:eastAsia="zh-CN"/>
        </w:rPr>
        <w:t>活动</w:t>
      </w:r>
      <w:r>
        <w:rPr>
          <w:rFonts w:hint="eastAsia" w:ascii="仿宋" w:hAnsi="仿宋" w:eastAsia="仿宋"/>
        </w:rPr>
        <w:t>人数为1</w:t>
      </w:r>
      <w:r>
        <w:rPr>
          <w:rFonts w:ascii="仿宋" w:hAnsi="仿宋" w:eastAsia="仿宋"/>
        </w:rPr>
        <w:t>-4</w:t>
      </w:r>
      <w:r>
        <w:rPr>
          <w:rFonts w:hint="eastAsia" w:ascii="仿宋" w:hAnsi="仿宋" w:eastAsia="仿宋"/>
        </w:rPr>
        <w:t>人，</w:t>
      </w:r>
      <w:r>
        <w:rPr>
          <w:rFonts w:hint="eastAsia" w:ascii="仿宋" w:hAnsi="仿宋" w:eastAsia="仿宋"/>
          <w:lang w:val="en-US" w:eastAsia="zh-CN"/>
        </w:rPr>
        <w:t>活动</w:t>
      </w:r>
      <w:r>
        <w:rPr>
          <w:rFonts w:hint="eastAsia" w:ascii="仿宋" w:hAnsi="仿宋" w:eastAsia="仿宋"/>
        </w:rPr>
        <w:t>组别以报名时学籍所属阶段为准。</w:t>
      </w:r>
    </w:p>
    <w:p>
      <w:pPr>
        <w:pStyle w:val="12"/>
        <w:spacing w:before="326"/>
        <w:ind w:firstLine="0" w:firstLineChars="0"/>
        <w:rPr>
          <w:rFonts w:ascii="仿宋" w:hAnsi="仿宋" w:eastAsia="仿宋"/>
        </w:rPr>
      </w:pPr>
    </w:p>
    <w:p>
      <w:pPr>
        <w:pStyle w:val="3"/>
        <w:numPr>
          <w:ilvl w:val="1"/>
          <w:numId w:val="0"/>
        </w:numPr>
        <w:spacing w:before="326"/>
        <w:rPr>
          <w:rFonts w:ascii="仿宋" w:hAnsi="仿宋" w:eastAsia="仿宋"/>
          <w:color w:val="auto"/>
          <w:sz w:val="32"/>
          <w:szCs w:val="32"/>
        </w:rPr>
      </w:pPr>
      <w:r>
        <w:rPr>
          <w:rFonts w:hint="eastAsia" w:ascii="仿宋" w:hAnsi="仿宋" w:eastAsia="仿宋"/>
          <w:color w:val="auto"/>
          <w:sz w:val="32"/>
          <w:szCs w:val="32"/>
        </w:rPr>
        <w:t>2、</w:t>
      </w:r>
      <w:r>
        <w:rPr>
          <w:rFonts w:hint="eastAsia" w:ascii="仿宋" w:hAnsi="仿宋" w:eastAsia="仿宋"/>
          <w:color w:val="auto"/>
          <w:sz w:val="32"/>
          <w:szCs w:val="32"/>
          <w:lang w:val="en-US" w:eastAsia="zh-CN"/>
        </w:rPr>
        <w:t>活动</w:t>
      </w:r>
      <w:r>
        <w:rPr>
          <w:rFonts w:hint="eastAsia" w:ascii="仿宋" w:hAnsi="仿宋" w:eastAsia="仿宋"/>
          <w:color w:val="auto"/>
          <w:sz w:val="32"/>
          <w:szCs w:val="32"/>
        </w:rPr>
        <w:t>场地</w:t>
      </w:r>
    </w:p>
    <w:p>
      <w:pPr>
        <w:pStyle w:val="12"/>
        <w:spacing w:before="326"/>
        <w:ind w:firstLine="480"/>
        <w:rPr>
          <w:rFonts w:ascii="仿宋" w:hAnsi="仿宋" w:eastAsia="仿宋"/>
        </w:rPr>
      </w:pPr>
      <w:r>
        <w:rPr>
          <w:rFonts w:hint="eastAsia" w:ascii="仿宋" w:hAnsi="仿宋" w:eastAsia="仿宋"/>
        </w:rPr>
        <w:t>下图显示了</w:t>
      </w:r>
      <w:r>
        <w:rPr>
          <w:rFonts w:hint="eastAsia" w:ascii="仿宋" w:hAnsi="仿宋" w:eastAsia="仿宋"/>
          <w:lang w:val="en-US" w:eastAsia="zh-CN"/>
        </w:rPr>
        <w:t>活动</w:t>
      </w:r>
      <w:r>
        <w:rPr>
          <w:rFonts w:hint="eastAsia" w:ascii="仿宋" w:hAnsi="仿宋" w:eastAsia="仿宋"/>
        </w:rPr>
        <w:t>场地中的各个区域。</w:t>
      </w:r>
    </w:p>
    <w:p>
      <w:pPr>
        <w:pStyle w:val="12"/>
        <w:spacing w:before="326"/>
        <w:ind w:right="-1050" w:firstLine="480"/>
        <w:rPr>
          <w:rFonts w:ascii="仿宋" w:hAnsi="仿宋" w:eastAsia="仿宋"/>
        </w:rPr>
      </w:pPr>
      <w:r>
        <w:drawing>
          <wp:inline distT="0" distB="0" distL="0" distR="0">
            <wp:extent cx="4762500" cy="2377440"/>
            <wp:effectExtent l="0" t="0" r="0" b="3810"/>
            <wp:docPr id="10301681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6810" name="图片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2500" cy="237744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jc w:val="center"/>
        <w:rPr>
          <w:rFonts w:ascii="仿宋" w:hAnsi="仿宋" w:eastAsia="仿宋"/>
        </w:rPr>
      </w:pPr>
      <w:r>
        <w:drawing>
          <wp:inline distT="0" distB="0" distL="0" distR="0">
            <wp:extent cx="4457700" cy="2583180"/>
            <wp:effectExtent l="0" t="0" r="0" b="7620"/>
            <wp:docPr id="552950446"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50446" name="图片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57700" cy="258318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rPr>
          <w:rFonts w:ascii="仿宋" w:hAnsi="仿宋" w:eastAsia="仿宋"/>
        </w:rPr>
      </w:pPr>
      <w:bookmarkStart w:id="1" w:name="_Toc21769"/>
      <w:bookmarkEnd w:id="1"/>
      <w:r>
        <w:rPr>
          <w:rFonts w:hint="eastAsia" w:ascii="仿宋" w:hAnsi="仿宋" w:eastAsia="仿宋"/>
          <w:lang w:val="en-US" w:eastAsia="zh-CN"/>
        </w:rPr>
        <w:t>活动</w:t>
      </w:r>
      <w:r>
        <w:rPr>
          <w:rFonts w:hint="eastAsia" w:ascii="仿宋" w:hAnsi="仿宋" w:eastAsia="仿宋"/>
        </w:rPr>
        <w:t>物品的随机布置</w:t>
      </w:r>
    </w:p>
    <w:p>
      <w:pPr>
        <w:pStyle w:val="12"/>
        <w:spacing w:before="326"/>
        <w:ind w:firstLine="480"/>
        <w:rPr>
          <w:rFonts w:ascii="仿宋" w:hAnsi="仿宋" w:eastAsia="仿宋"/>
        </w:rPr>
      </w:pPr>
      <w:r>
        <w:rPr>
          <w:rFonts w:hint="eastAsia" w:ascii="仿宋" w:hAnsi="仿宋" w:eastAsia="仿宋"/>
        </w:rPr>
        <w:t>小学组任务：</w:t>
      </w:r>
      <w:r>
        <w:rPr>
          <w:rFonts w:hint="eastAsia" w:ascii="仿宋" w:hAnsi="仿宋" w:eastAsia="仿宋"/>
          <w:lang w:val="en-US" w:eastAsia="zh-CN"/>
        </w:rPr>
        <w:t>活动</w:t>
      </w:r>
      <w:r>
        <w:rPr>
          <w:rFonts w:hint="eastAsia" w:ascii="仿宋" w:hAnsi="仿宋" w:eastAsia="仿宋"/>
        </w:rPr>
        <w:t>任务由基础任务和挑战任务。(基础任务会在所有任务中随机生成</w:t>
      </w:r>
      <w:r>
        <w:rPr>
          <w:rFonts w:ascii="仿宋" w:hAnsi="仿宋" w:eastAsia="仿宋"/>
        </w:rPr>
        <w:t>4</w:t>
      </w:r>
      <w:r>
        <w:rPr>
          <w:rFonts w:hint="eastAsia" w:ascii="仿宋" w:hAnsi="仿宋" w:eastAsia="仿宋"/>
        </w:rPr>
        <w:t>个任务完成)。</w:t>
      </w:r>
    </w:p>
    <w:p>
      <w:pPr>
        <w:pStyle w:val="12"/>
        <w:spacing w:before="326"/>
        <w:ind w:firstLine="480"/>
        <w:rPr>
          <w:rFonts w:ascii="仿宋" w:hAnsi="仿宋" w:eastAsia="仿宋"/>
        </w:rPr>
      </w:pPr>
      <w:r>
        <w:rPr>
          <w:rFonts w:hint="eastAsia" w:ascii="仿宋" w:hAnsi="仿宋" w:eastAsia="仿宋"/>
        </w:rPr>
        <w:t>初中组任务：</w:t>
      </w:r>
      <w:r>
        <w:rPr>
          <w:rFonts w:hint="eastAsia" w:ascii="仿宋" w:hAnsi="仿宋" w:eastAsia="仿宋"/>
          <w:lang w:val="en-US" w:eastAsia="zh-CN"/>
        </w:rPr>
        <w:t>活动</w:t>
      </w:r>
      <w:r>
        <w:rPr>
          <w:rFonts w:hint="eastAsia" w:ascii="仿宋" w:hAnsi="仿宋" w:eastAsia="仿宋"/>
        </w:rPr>
        <w:t>任务由基础任务和挑战任务</w:t>
      </w:r>
      <w:r>
        <w:rPr>
          <w:rFonts w:ascii="仿宋" w:hAnsi="仿宋" w:eastAsia="仿宋"/>
        </w:rPr>
        <w:t>，</w:t>
      </w:r>
      <w:r>
        <w:rPr>
          <w:rFonts w:hint="eastAsia" w:ascii="仿宋" w:hAnsi="仿宋" w:eastAsia="仿宋"/>
          <w:lang w:eastAsia="zh-Hans"/>
        </w:rPr>
        <w:t>数量随机</w:t>
      </w:r>
      <w:r>
        <w:rPr>
          <w:rFonts w:hint="eastAsia" w:ascii="仿宋" w:hAnsi="仿宋" w:eastAsia="仿宋"/>
        </w:rPr>
        <w:t>。</w:t>
      </w:r>
    </w:p>
    <w:p>
      <w:pPr>
        <w:pStyle w:val="12"/>
        <w:spacing w:before="326"/>
        <w:ind w:firstLine="480"/>
        <w:rPr>
          <w:rFonts w:ascii="仿宋" w:hAnsi="仿宋" w:eastAsia="仿宋"/>
        </w:rPr>
      </w:pPr>
      <w:r>
        <w:rPr>
          <w:rFonts w:hint="eastAsia" w:ascii="仿宋" w:hAnsi="仿宋" w:eastAsia="仿宋"/>
        </w:rPr>
        <w:t>各个场馆内都会有一项体育运动</w:t>
      </w:r>
      <w:r>
        <w:rPr>
          <w:rFonts w:hint="eastAsia" w:ascii="仿宋" w:hAnsi="仿宋" w:eastAsia="仿宋"/>
          <w:lang w:val="en-US" w:eastAsia="zh-CN"/>
        </w:rPr>
        <w:t>活动</w:t>
      </w:r>
      <w:r>
        <w:rPr>
          <w:rFonts w:hint="eastAsia" w:ascii="仿宋" w:hAnsi="仿宋" w:eastAsia="仿宋"/>
        </w:rPr>
        <w:t>。所有的任务道具都会放置在各大场馆内。由机器人自主运行程序完成任务。任务所在的场馆随机。</w:t>
      </w:r>
    </w:p>
    <w:p>
      <w:pPr>
        <w:pStyle w:val="3"/>
        <w:numPr>
          <w:ilvl w:val="1"/>
          <w:numId w:val="0"/>
        </w:numPr>
        <w:spacing w:before="326"/>
        <w:rPr>
          <w:rFonts w:ascii="仿宋" w:hAnsi="仿宋" w:eastAsia="仿宋"/>
          <w:color w:val="auto"/>
          <w:sz w:val="32"/>
          <w:szCs w:val="32"/>
        </w:rPr>
      </w:pPr>
      <w:bookmarkStart w:id="2" w:name="_Toc26548"/>
      <w:bookmarkEnd w:id="2"/>
      <w:r>
        <w:rPr>
          <w:rFonts w:hint="eastAsia" w:ascii="仿宋" w:hAnsi="仿宋" w:eastAsia="仿宋"/>
          <w:color w:val="auto"/>
          <w:sz w:val="32"/>
          <w:szCs w:val="32"/>
        </w:rPr>
        <w:t>3、</w:t>
      </w:r>
      <w:r>
        <w:rPr>
          <w:rFonts w:hint="eastAsia" w:ascii="仿宋" w:hAnsi="仿宋" w:eastAsia="仿宋"/>
          <w:color w:val="auto"/>
          <w:sz w:val="32"/>
          <w:szCs w:val="32"/>
          <w:lang w:val="en-US" w:eastAsia="zh-CN"/>
        </w:rPr>
        <w:t>活动</w:t>
      </w:r>
      <w:r>
        <w:rPr>
          <w:rFonts w:hint="eastAsia" w:ascii="仿宋" w:hAnsi="仿宋" w:eastAsia="仿宋"/>
          <w:color w:val="auto"/>
          <w:sz w:val="32"/>
          <w:szCs w:val="32"/>
        </w:rPr>
        <w:t>总则</w:t>
      </w:r>
    </w:p>
    <w:p>
      <w:pPr>
        <w:pStyle w:val="12"/>
        <w:spacing w:before="326"/>
        <w:ind w:firstLine="480"/>
        <w:rPr>
          <w:rFonts w:ascii="仿宋" w:hAnsi="仿宋" w:eastAsia="仿宋"/>
        </w:rPr>
      </w:pPr>
      <w:r>
        <w:rPr>
          <w:rFonts w:hint="eastAsia" w:ascii="仿宋" w:hAnsi="仿宋" w:eastAsia="仿宋"/>
        </w:rPr>
        <w:t>本次</w:t>
      </w:r>
      <w:r>
        <w:rPr>
          <w:rFonts w:hint="eastAsia" w:ascii="仿宋" w:hAnsi="仿宋" w:eastAsia="仿宋"/>
          <w:lang w:val="en-US" w:eastAsia="zh-CN"/>
        </w:rPr>
        <w:t>活动</w:t>
      </w:r>
      <w:r>
        <w:rPr>
          <w:rFonts w:hint="eastAsia" w:ascii="仿宋" w:hAnsi="仿宋" w:eastAsia="仿宋"/>
        </w:rPr>
        <w:t>一共会有8个基础任务以及一个现场挑战任务。基础任务会在</w:t>
      </w:r>
      <w:r>
        <w:rPr>
          <w:rFonts w:hint="eastAsia" w:ascii="仿宋" w:hAnsi="仿宋" w:eastAsia="仿宋"/>
          <w:lang w:val="en-US" w:eastAsia="zh-CN"/>
        </w:rPr>
        <w:t>活动</w:t>
      </w:r>
      <w:r>
        <w:rPr>
          <w:rFonts w:hint="eastAsia" w:ascii="仿宋" w:hAnsi="仿宋" w:eastAsia="仿宋"/>
        </w:rPr>
        <w:t>当天进行抽签决定，任务会在8个基础任务中随机抽取4个任务进行完成。挑战任务会在</w:t>
      </w:r>
      <w:r>
        <w:rPr>
          <w:rFonts w:hint="eastAsia" w:ascii="仿宋" w:hAnsi="仿宋" w:eastAsia="仿宋"/>
          <w:lang w:val="en-US" w:eastAsia="zh-CN"/>
        </w:rPr>
        <w:t>活动</w:t>
      </w:r>
      <w:r>
        <w:rPr>
          <w:rFonts w:hint="eastAsia" w:ascii="仿宋" w:hAnsi="仿宋" w:eastAsia="仿宋"/>
        </w:rPr>
        <w:t>当天发布任务卡进行挑战。</w:t>
      </w:r>
    </w:p>
    <w:p>
      <w:pPr>
        <w:pStyle w:val="12"/>
        <w:spacing w:before="326"/>
        <w:ind w:firstLine="480"/>
        <w:rPr>
          <w:rFonts w:ascii="仿宋" w:hAnsi="仿宋" w:eastAsia="仿宋"/>
        </w:rPr>
      </w:pPr>
      <w:r>
        <w:rPr>
          <w:rFonts w:hint="eastAsia" w:ascii="仿宋" w:hAnsi="仿宋" w:eastAsia="仿宋"/>
        </w:rPr>
        <w:t>完成基础任务可以获得相对应的任务分数，完成挑战任务可以获得挑战任务的加分。</w:t>
      </w:r>
    </w:p>
    <w:p>
      <w:pPr>
        <w:pStyle w:val="12"/>
        <w:spacing w:before="326"/>
        <w:ind w:firstLine="480"/>
        <w:rPr>
          <w:rFonts w:ascii="仿宋" w:hAnsi="仿宋" w:eastAsia="仿宋"/>
        </w:rPr>
      </w:pPr>
      <w:r>
        <w:rPr>
          <w:rFonts w:hint="eastAsia" w:ascii="仿宋" w:hAnsi="仿宋" w:eastAsia="仿宋"/>
        </w:rPr>
        <w:t>最终</w:t>
      </w:r>
      <w:r>
        <w:rPr>
          <w:rFonts w:hint="eastAsia" w:ascii="仿宋" w:hAnsi="仿宋" w:eastAsia="仿宋"/>
          <w:lang w:val="en-US" w:eastAsia="zh-CN"/>
        </w:rPr>
        <w:t>活动</w:t>
      </w:r>
      <w:r>
        <w:rPr>
          <w:rFonts w:hint="eastAsia" w:ascii="仿宋" w:hAnsi="仿宋" w:eastAsia="仿宋"/>
        </w:rPr>
        <w:t>成绩由两部分组成：基础任务得分+挑战任务得分。</w:t>
      </w:r>
      <w:r>
        <w:rPr>
          <w:rFonts w:hint="eastAsia" w:ascii="仿宋" w:hAnsi="仿宋" w:eastAsia="仿宋"/>
          <w:lang w:val="en-US" w:eastAsia="zh-CN"/>
        </w:rPr>
        <w:t>活动</w:t>
      </w:r>
      <w:r>
        <w:rPr>
          <w:rFonts w:hint="eastAsia" w:ascii="仿宋" w:hAnsi="仿宋" w:eastAsia="仿宋"/>
        </w:rPr>
        <w:t>排名将根据</w:t>
      </w:r>
      <w:r>
        <w:rPr>
          <w:rFonts w:hint="eastAsia" w:ascii="仿宋" w:hAnsi="仿宋" w:eastAsia="仿宋"/>
          <w:lang w:val="en-US" w:eastAsia="zh-CN"/>
        </w:rPr>
        <w:t>活动</w:t>
      </w:r>
      <w:r>
        <w:rPr>
          <w:rFonts w:hint="eastAsia" w:ascii="仿宋" w:hAnsi="仿宋" w:eastAsia="仿宋"/>
        </w:rPr>
        <w:t>队伍最终的得分进行排名，得分相同的情况下再根据完成所有基础任务的时间进行排名。（挑战任务的时间不计入最终的成绩排名）</w:t>
      </w:r>
    </w:p>
    <w:p>
      <w:pPr>
        <w:pStyle w:val="12"/>
        <w:spacing w:before="326"/>
        <w:ind w:firstLine="480"/>
        <w:rPr>
          <w:rFonts w:ascii="仿宋" w:hAnsi="仿宋" w:eastAsia="仿宋"/>
        </w:rPr>
      </w:pPr>
      <w:r>
        <w:rPr>
          <w:rFonts w:hint="eastAsia" w:ascii="仿宋" w:hAnsi="仿宋" w:eastAsia="仿宋"/>
          <w:lang w:val="en-US" w:eastAsia="zh-CN"/>
        </w:rPr>
        <w:t>活动</w:t>
      </w:r>
      <w:r>
        <w:rPr>
          <w:rFonts w:hint="eastAsia" w:ascii="仿宋" w:hAnsi="仿宋" w:eastAsia="仿宋"/>
        </w:rPr>
        <w:t>过程中机器人需要自主运行完成任务。在出发区内</w:t>
      </w:r>
      <w:r>
        <w:rPr>
          <w:rFonts w:hint="eastAsia" w:ascii="仿宋" w:hAnsi="仿宋" w:eastAsia="仿宋"/>
          <w:lang w:val="en-US" w:eastAsia="zh-CN"/>
        </w:rPr>
        <w:t>活动</w:t>
      </w:r>
      <w:r>
        <w:rPr>
          <w:rFonts w:hint="eastAsia" w:ascii="仿宋" w:hAnsi="仿宋" w:eastAsia="仿宋"/>
        </w:rPr>
        <w:t>选手可以触碰机器人。在出发区域外，</w:t>
      </w:r>
      <w:r>
        <w:rPr>
          <w:rFonts w:hint="eastAsia" w:ascii="仿宋" w:hAnsi="仿宋" w:eastAsia="仿宋"/>
          <w:lang w:val="en-US" w:eastAsia="zh-CN"/>
        </w:rPr>
        <w:t>活动</w:t>
      </w:r>
      <w:r>
        <w:rPr>
          <w:rFonts w:hint="eastAsia" w:ascii="仿宋" w:hAnsi="仿宋" w:eastAsia="仿宋"/>
        </w:rPr>
        <w:t>选手不得触碰机器人。（详细处罚请阅读任务与得分）</w:t>
      </w:r>
    </w:p>
    <w:p>
      <w:pPr>
        <w:spacing w:before="326"/>
        <w:rPr>
          <w:rFonts w:ascii="仿宋" w:hAnsi="仿宋"/>
          <w:szCs w:val="24"/>
        </w:rPr>
      </w:pPr>
      <w:r>
        <w:rPr>
          <w:rFonts w:hint="eastAsia" w:ascii="仿宋" w:hAnsi="仿宋"/>
          <w:szCs w:val="24"/>
        </w:rPr>
        <w:t xml:space="preserve"> </w:t>
      </w:r>
    </w:p>
    <w:p>
      <w:pPr>
        <w:pStyle w:val="3"/>
        <w:numPr>
          <w:ilvl w:val="1"/>
          <w:numId w:val="0"/>
        </w:numPr>
        <w:spacing w:before="326"/>
        <w:rPr>
          <w:rFonts w:ascii="仿宋" w:hAnsi="仿宋" w:eastAsia="仿宋"/>
          <w:color w:val="auto"/>
          <w:sz w:val="32"/>
          <w:szCs w:val="32"/>
        </w:rPr>
      </w:pPr>
      <w:bookmarkStart w:id="3" w:name="_bookmark4"/>
      <w:bookmarkEnd w:id="3"/>
      <w:bookmarkStart w:id="4" w:name="_Toc12719"/>
      <w:r>
        <w:rPr>
          <w:rFonts w:hint="eastAsia" w:ascii="仿宋" w:hAnsi="仿宋" w:eastAsia="仿宋"/>
          <w:color w:val="auto"/>
          <w:sz w:val="32"/>
          <w:szCs w:val="32"/>
        </w:rPr>
        <w:t>4、任务与得分</w:t>
      </w:r>
      <w:bookmarkEnd w:id="4"/>
    </w:p>
    <w:p>
      <w:pPr>
        <w:pStyle w:val="12"/>
        <w:spacing w:before="326"/>
        <w:ind w:firstLine="480"/>
        <w:rPr>
          <w:rFonts w:ascii="仿宋" w:hAnsi="仿宋" w:eastAsia="仿宋"/>
        </w:rPr>
      </w:pPr>
      <w:r>
        <w:rPr>
          <w:rFonts w:hint="eastAsia" w:ascii="仿宋" w:hAnsi="仿宋" w:eastAsia="仿宋"/>
        </w:rPr>
        <w:t>任务一：升旗（30分）</w:t>
      </w:r>
    </w:p>
    <w:p>
      <w:pPr>
        <w:pStyle w:val="12"/>
        <w:spacing w:before="326"/>
        <w:ind w:firstLine="480"/>
        <w:rPr>
          <w:rFonts w:ascii="仿宋" w:hAnsi="仿宋" w:eastAsia="仿宋"/>
        </w:rPr>
      </w:pPr>
      <w:r>
        <w:rPr>
          <w:rFonts w:hint="eastAsia" w:ascii="仿宋" w:hAnsi="仿宋" w:eastAsia="仿宋"/>
        </w:rPr>
        <w:t>任务描述：机器人通过旋转旗杆底部机构，使旗子上升到顶部。</w:t>
      </w:r>
    </w:p>
    <w:p>
      <w:pPr>
        <w:pStyle w:val="12"/>
        <w:spacing w:before="326"/>
        <w:ind w:firstLine="480"/>
        <w:rPr>
          <w:rFonts w:ascii="仿宋" w:hAnsi="仿宋" w:eastAsia="仿宋"/>
        </w:rPr>
      </w:pPr>
      <w:r>
        <w:rPr>
          <w:rFonts w:hint="eastAsia" w:ascii="仿宋" w:hAnsi="仿宋" w:eastAsia="仿宋"/>
        </w:rPr>
        <w:t>得分规则：旗子完全上升到顶部获得30分，否则不得分。</w:t>
      </w:r>
    </w:p>
    <w:p>
      <w:pPr>
        <w:pStyle w:val="12"/>
        <w:spacing w:before="326"/>
        <w:ind w:firstLine="480"/>
        <w:rPr>
          <w:rFonts w:ascii="仿宋" w:hAnsi="仿宋" w:eastAsia="仿宋"/>
        </w:rPr>
      </w:pPr>
      <w:r>
        <w:rPr>
          <w:rFonts w:hint="eastAsia" w:ascii="仿宋" w:hAnsi="仿宋" w:eastAsia="仿宋"/>
        </w:rPr>
        <w:t>任务道具图片：</w:t>
      </w:r>
    </w:p>
    <w:p>
      <w:pPr>
        <w:pStyle w:val="12"/>
        <w:spacing w:before="326"/>
        <w:ind w:firstLine="480"/>
        <w:jc w:val="center"/>
        <w:rPr>
          <w:rFonts w:ascii="仿宋" w:hAnsi="仿宋" w:eastAsia="仿宋"/>
        </w:rPr>
      </w:pPr>
      <w:r>
        <w:drawing>
          <wp:inline distT="0" distB="0" distL="0" distR="0">
            <wp:extent cx="1600200" cy="1737360"/>
            <wp:effectExtent l="0" t="0" r="0" b="0"/>
            <wp:docPr id="164889903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99034" name="图片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00200" cy="173736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 xml:space="preserve"> </w:t>
      </w:r>
    </w:p>
    <w:p>
      <w:pPr>
        <w:pStyle w:val="12"/>
        <w:spacing w:before="326"/>
        <w:ind w:firstLine="480"/>
        <w:rPr>
          <w:rFonts w:ascii="仿宋" w:hAnsi="仿宋" w:eastAsia="仿宋"/>
        </w:rPr>
      </w:pPr>
      <w:bookmarkStart w:id="5" w:name="_Toc32567"/>
      <w:bookmarkEnd w:id="5"/>
      <w:r>
        <w:rPr>
          <w:rFonts w:hint="eastAsia" w:ascii="仿宋" w:hAnsi="仿宋" w:eastAsia="仿宋"/>
        </w:rPr>
        <w:t>任务二：器材搬运（30分）</w:t>
      </w:r>
    </w:p>
    <w:p>
      <w:pPr>
        <w:pStyle w:val="12"/>
        <w:spacing w:before="326"/>
        <w:ind w:firstLine="480"/>
        <w:rPr>
          <w:rFonts w:ascii="仿宋" w:hAnsi="仿宋" w:eastAsia="仿宋"/>
        </w:rPr>
      </w:pPr>
      <w:r>
        <w:rPr>
          <w:rFonts w:hint="eastAsia" w:ascii="仿宋" w:hAnsi="仿宋" w:eastAsia="仿宋"/>
        </w:rPr>
        <w:t>任务描述：机器人到达器材区，自主搬运器材至出发区内。</w:t>
      </w:r>
    </w:p>
    <w:p>
      <w:pPr>
        <w:pStyle w:val="12"/>
        <w:spacing w:before="326"/>
        <w:ind w:left="1680" w:leftChars="200" w:hanging="1200" w:hangingChars="500"/>
        <w:rPr>
          <w:rFonts w:ascii="仿宋" w:hAnsi="仿宋" w:eastAsia="仿宋"/>
        </w:rPr>
      </w:pPr>
      <w:r>
        <w:rPr>
          <w:rFonts w:hint="eastAsia" w:ascii="仿宋" w:hAnsi="仿宋" w:eastAsia="仿宋"/>
        </w:rPr>
        <w:t>得分规则：成功搬运一个小球得10分，成功搬运二个小球得30分，成功搬运三个小球得50分.</w:t>
      </w:r>
    </w:p>
    <w:p>
      <w:pPr>
        <w:pStyle w:val="12"/>
        <w:spacing w:before="326"/>
        <w:ind w:firstLine="480"/>
        <w:rPr>
          <w:rFonts w:ascii="仿宋" w:hAnsi="仿宋" w:eastAsia="仿宋"/>
        </w:rPr>
      </w:pPr>
      <w:r>
        <w:rPr>
          <w:rFonts w:hint="eastAsia" w:ascii="仿宋" w:hAnsi="仿宋" w:eastAsia="仿宋"/>
        </w:rPr>
        <w:t>任务道具图片：</w:t>
      </w:r>
    </w:p>
    <w:p>
      <w:pPr>
        <w:pStyle w:val="12"/>
        <w:spacing w:before="326"/>
        <w:ind w:firstLine="480"/>
        <w:jc w:val="center"/>
        <w:rPr>
          <w:rFonts w:ascii="仿宋" w:hAnsi="仿宋" w:eastAsia="仿宋"/>
        </w:rPr>
      </w:pPr>
      <w:r>
        <w:drawing>
          <wp:inline distT="0" distB="0" distL="0" distR="0">
            <wp:extent cx="1737360" cy="1714500"/>
            <wp:effectExtent l="0" t="0" r="0" b="0"/>
            <wp:docPr id="2042533453"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33453" name="图片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37360" cy="171450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任务三：单杠体操（30分）</w:t>
      </w:r>
    </w:p>
    <w:p>
      <w:pPr>
        <w:pStyle w:val="12"/>
        <w:spacing w:before="326"/>
        <w:ind w:firstLine="480"/>
        <w:rPr>
          <w:rFonts w:ascii="仿宋" w:hAnsi="仿宋" w:eastAsia="仿宋"/>
        </w:rPr>
      </w:pPr>
      <w:r>
        <w:rPr>
          <w:rFonts w:hint="eastAsia" w:ascii="仿宋" w:hAnsi="仿宋" w:eastAsia="仿宋"/>
        </w:rPr>
        <w:t>任务描述：机器人到达对应任务场馆，使运动员完成单杠动作。</w:t>
      </w:r>
    </w:p>
    <w:p>
      <w:pPr>
        <w:pStyle w:val="12"/>
        <w:spacing w:before="326"/>
        <w:ind w:left="480" w:leftChars="200" w:firstLine="0" w:firstLineChars="0"/>
        <w:rPr>
          <w:rFonts w:ascii="仿宋" w:hAnsi="仿宋" w:eastAsia="仿宋"/>
        </w:rPr>
      </w:pPr>
      <w:r>
        <w:rPr>
          <w:rFonts w:hint="eastAsia" w:ascii="仿宋" w:hAnsi="仿宋" w:eastAsia="仿宋"/>
        </w:rPr>
        <w:t>得分规则：成功使运动员摆动（摆动幅度大于30度）获得10分，使运动员完成翻滚一周动作获得（30分）</w:t>
      </w:r>
    </w:p>
    <w:p>
      <w:pPr>
        <w:pStyle w:val="12"/>
        <w:spacing w:before="326"/>
        <w:ind w:firstLine="480"/>
        <w:rPr>
          <w:rFonts w:ascii="仿宋" w:hAnsi="仿宋" w:eastAsia="仿宋"/>
        </w:rPr>
      </w:pPr>
      <w:r>
        <w:rPr>
          <w:rFonts w:hint="eastAsia" w:ascii="仿宋" w:hAnsi="仿宋" w:eastAsia="仿宋"/>
        </w:rPr>
        <w:t>任务道具图片：</w:t>
      </w:r>
    </w:p>
    <w:p>
      <w:pPr>
        <w:pStyle w:val="12"/>
        <w:spacing w:before="326"/>
        <w:ind w:firstLine="480"/>
        <w:jc w:val="center"/>
        <w:rPr>
          <w:rFonts w:ascii="仿宋" w:hAnsi="仿宋" w:eastAsia="仿宋"/>
        </w:rPr>
      </w:pPr>
      <w:r>
        <w:drawing>
          <wp:inline distT="0" distB="0" distL="0" distR="0">
            <wp:extent cx="1577340" cy="1531620"/>
            <wp:effectExtent l="0" t="0" r="3810" b="0"/>
            <wp:docPr id="64208805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88058" name="图片 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77340" cy="153162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任务四：举重（30分）</w:t>
      </w:r>
    </w:p>
    <w:p>
      <w:pPr>
        <w:pStyle w:val="12"/>
        <w:spacing w:before="326"/>
        <w:ind w:firstLine="480"/>
        <w:rPr>
          <w:rFonts w:ascii="仿宋" w:hAnsi="仿宋" w:eastAsia="仿宋"/>
        </w:rPr>
      </w:pPr>
      <w:r>
        <w:rPr>
          <w:rFonts w:hint="eastAsia" w:ascii="仿宋" w:hAnsi="仿宋" w:eastAsia="仿宋"/>
        </w:rPr>
        <w:t>任务描述：机器人到达对应任务场馆，使运动员完成举重动作。将杠铃举至运动员手上，并放置。</w:t>
      </w:r>
    </w:p>
    <w:p>
      <w:pPr>
        <w:pStyle w:val="12"/>
        <w:spacing w:before="326"/>
        <w:ind w:firstLine="480"/>
        <w:rPr>
          <w:rFonts w:ascii="仿宋" w:hAnsi="仿宋" w:eastAsia="仿宋"/>
        </w:rPr>
      </w:pPr>
      <w:r>
        <w:rPr>
          <w:rFonts w:hint="eastAsia" w:ascii="仿宋" w:hAnsi="仿宋" w:eastAsia="仿宋"/>
        </w:rPr>
        <w:t>得分规则：成功放置杠铃获得30分，否则不得分。</w:t>
      </w:r>
    </w:p>
    <w:p>
      <w:pPr>
        <w:pStyle w:val="12"/>
        <w:spacing w:before="326"/>
        <w:ind w:firstLine="480"/>
        <w:rPr>
          <w:rFonts w:ascii="仿宋" w:hAnsi="仿宋" w:eastAsia="仿宋"/>
        </w:rPr>
      </w:pPr>
      <w:r>
        <w:rPr>
          <w:rFonts w:hint="eastAsia" w:ascii="仿宋" w:hAnsi="仿宋" w:eastAsia="仿宋"/>
        </w:rPr>
        <w:t>任务道具图片：</w:t>
      </w:r>
    </w:p>
    <w:p>
      <w:pPr>
        <w:pStyle w:val="12"/>
        <w:spacing w:before="326"/>
        <w:ind w:firstLine="480"/>
        <w:jc w:val="center"/>
        <w:rPr>
          <w:rFonts w:ascii="仿宋" w:hAnsi="仿宋" w:eastAsia="仿宋"/>
        </w:rPr>
      </w:pPr>
      <w:r>
        <w:drawing>
          <wp:inline distT="0" distB="0" distL="0" distR="0">
            <wp:extent cx="1257300" cy="1478280"/>
            <wp:effectExtent l="0" t="0" r="0" b="7620"/>
            <wp:docPr id="183124751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47518" name="图片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57300" cy="147828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任务五：射击（30分）</w:t>
      </w:r>
    </w:p>
    <w:p>
      <w:pPr>
        <w:pStyle w:val="12"/>
        <w:spacing w:before="326"/>
        <w:ind w:firstLine="480"/>
        <w:rPr>
          <w:rFonts w:ascii="仿宋" w:hAnsi="仿宋" w:eastAsia="仿宋"/>
        </w:rPr>
      </w:pPr>
      <w:r>
        <w:rPr>
          <w:rFonts w:hint="eastAsia" w:ascii="仿宋" w:hAnsi="仿宋" w:eastAsia="仿宋"/>
        </w:rPr>
        <w:t>任务描述：机器人到达对应任务场馆，打开射击靶的保险机构后，将射击靶击倒。</w:t>
      </w:r>
    </w:p>
    <w:p>
      <w:pPr>
        <w:pStyle w:val="12"/>
        <w:spacing w:before="326"/>
        <w:ind w:firstLine="480"/>
        <w:rPr>
          <w:rFonts w:ascii="仿宋" w:hAnsi="仿宋" w:eastAsia="仿宋"/>
        </w:rPr>
      </w:pPr>
      <w:r>
        <w:rPr>
          <w:rFonts w:hint="eastAsia" w:ascii="仿宋" w:hAnsi="仿宋" w:eastAsia="仿宋"/>
        </w:rPr>
        <w:t>得分规则： 成功击倒射击靶获得30分，否则不得分。</w:t>
      </w:r>
    </w:p>
    <w:p>
      <w:pPr>
        <w:pStyle w:val="12"/>
        <w:spacing w:before="326"/>
        <w:ind w:firstLine="480"/>
        <w:rPr>
          <w:rFonts w:ascii="仿宋" w:hAnsi="仿宋" w:eastAsia="仿宋"/>
        </w:rPr>
      </w:pPr>
      <w:r>
        <w:rPr>
          <w:rFonts w:hint="eastAsia" w:ascii="仿宋" w:hAnsi="仿宋" w:eastAsia="仿宋"/>
        </w:rPr>
        <w:t>任务道具图片：</w:t>
      </w:r>
    </w:p>
    <w:p>
      <w:pPr>
        <w:pStyle w:val="12"/>
        <w:spacing w:before="326"/>
        <w:ind w:firstLine="480"/>
        <w:jc w:val="center"/>
        <w:rPr>
          <w:rFonts w:ascii="仿宋" w:hAnsi="仿宋" w:eastAsia="仿宋"/>
        </w:rPr>
      </w:pPr>
      <w:r>
        <w:drawing>
          <wp:inline distT="0" distB="0" distL="0" distR="0">
            <wp:extent cx="1150620" cy="1150620"/>
            <wp:effectExtent l="0" t="0" r="0" b="0"/>
            <wp:docPr id="1031479319"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79319" name="图片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50620" cy="115062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任务六：击剑（30分）</w:t>
      </w:r>
    </w:p>
    <w:p>
      <w:pPr>
        <w:pStyle w:val="12"/>
        <w:spacing w:before="326"/>
        <w:ind w:firstLine="480"/>
        <w:rPr>
          <w:rFonts w:ascii="仿宋" w:hAnsi="仿宋" w:eastAsia="仿宋"/>
        </w:rPr>
      </w:pPr>
      <w:r>
        <w:rPr>
          <w:rFonts w:hint="eastAsia" w:ascii="仿宋" w:hAnsi="仿宋" w:eastAsia="仿宋"/>
        </w:rPr>
        <w:t>任务描述：机器人到达对应任务场馆，打开触发机构，使运动员完成前刺动作。</w:t>
      </w:r>
    </w:p>
    <w:p>
      <w:pPr>
        <w:pStyle w:val="12"/>
        <w:spacing w:before="326"/>
        <w:ind w:firstLine="480"/>
        <w:rPr>
          <w:rFonts w:ascii="仿宋" w:hAnsi="仿宋" w:eastAsia="仿宋"/>
        </w:rPr>
      </w:pPr>
      <w:r>
        <w:rPr>
          <w:rFonts w:hint="eastAsia" w:ascii="仿宋" w:hAnsi="仿宋" w:eastAsia="仿宋"/>
        </w:rPr>
        <w:t>得分规则：成功完成前刺动作获得30分，否则不得分。</w:t>
      </w:r>
    </w:p>
    <w:p>
      <w:pPr>
        <w:pStyle w:val="12"/>
        <w:spacing w:before="326"/>
        <w:ind w:firstLine="480"/>
        <w:rPr>
          <w:rFonts w:ascii="仿宋" w:hAnsi="仿宋" w:eastAsia="仿宋"/>
        </w:rPr>
      </w:pPr>
      <w:r>
        <w:rPr>
          <w:rFonts w:hint="eastAsia" w:ascii="仿宋" w:hAnsi="仿宋" w:eastAsia="仿宋"/>
        </w:rPr>
        <w:t>任务道具图片：</w:t>
      </w:r>
    </w:p>
    <w:p>
      <w:pPr>
        <w:pStyle w:val="12"/>
        <w:spacing w:before="326"/>
        <w:ind w:firstLine="480"/>
        <w:jc w:val="center"/>
        <w:rPr>
          <w:rFonts w:ascii="仿宋" w:hAnsi="仿宋" w:eastAsia="仿宋"/>
        </w:rPr>
      </w:pPr>
      <w:r>
        <w:drawing>
          <wp:inline distT="0" distB="0" distL="0" distR="0">
            <wp:extent cx="1554480" cy="1676400"/>
            <wp:effectExtent l="0" t="0" r="7620" b="0"/>
            <wp:docPr id="1575712754"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12754" name="图片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54480" cy="167640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任务七：投篮（30分）</w:t>
      </w:r>
    </w:p>
    <w:p>
      <w:pPr>
        <w:pStyle w:val="12"/>
        <w:spacing w:before="326"/>
        <w:ind w:firstLine="480"/>
        <w:rPr>
          <w:rFonts w:ascii="仿宋" w:hAnsi="仿宋" w:eastAsia="仿宋"/>
        </w:rPr>
      </w:pPr>
      <w:r>
        <w:rPr>
          <w:rFonts w:hint="eastAsia" w:ascii="仿宋" w:hAnsi="仿宋" w:eastAsia="仿宋"/>
        </w:rPr>
        <w:t>任务描述：机器人携带小球到达对应任务场馆，完成投篮动作。</w:t>
      </w:r>
    </w:p>
    <w:p>
      <w:pPr>
        <w:pStyle w:val="12"/>
        <w:spacing w:before="326"/>
        <w:ind w:firstLine="480"/>
        <w:rPr>
          <w:rFonts w:ascii="仿宋" w:hAnsi="仿宋" w:eastAsia="仿宋"/>
        </w:rPr>
      </w:pPr>
      <w:r>
        <w:rPr>
          <w:rFonts w:hint="eastAsia" w:ascii="仿宋" w:hAnsi="仿宋" w:eastAsia="仿宋"/>
        </w:rPr>
        <w:t>得分规则：成功将小球投入篮筐获得30分，否则不得分。</w:t>
      </w:r>
    </w:p>
    <w:p>
      <w:pPr>
        <w:pStyle w:val="12"/>
        <w:spacing w:before="326"/>
        <w:ind w:firstLine="480"/>
        <w:rPr>
          <w:rFonts w:ascii="仿宋" w:hAnsi="仿宋" w:eastAsia="仿宋"/>
        </w:rPr>
      </w:pPr>
      <w:r>
        <w:rPr>
          <w:rFonts w:hint="eastAsia" w:ascii="仿宋" w:hAnsi="仿宋" w:eastAsia="仿宋"/>
        </w:rPr>
        <w:t>任务道具图片：</w:t>
      </w:r>
    </w:p>
    <w:p>
      <w:pPr>
        <w:pStyle w:val="12"/>
        <w:spacing w:before="326"/>
        <w:ind w:firstLine="480"/>
        <w:jc w:val="center"/>
        <w:rPr>
          <w:rFonts w:ascii="仿宋" w:hAnsi="仿宋" w:eastAsia="仿宋"/>
        </w:rPr>
      </w:pPr>
      <w:r>
        <w:drawing>
          <wp:inline distT="0" distB="0" distL="0" distR="0">
            <wp:extent cx="1234440" cy="1402080"/>
            <wp:effectExtent l="0" t="0" r="3810" b="7620"/>
            <wp:docPr id="146049944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99447" name="图片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34440" cy="140208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任务八：射门（30分）</w:t>
      </w:r>
    </w:p>
    <w:p>
      <w:pPr>
        <w:pStyle w:val="12"/>
        <w:spacing w:before="326"/>
        <w:ind w:firstLine="480"/>
        <w:rPr>
          <w:rFonts w:ascii="仿宋" w:hAnsi="仿宋" w:eastAsia="仿宋"/>
        </w:rPr>
      </w:pPr>
      <w:r>
        <w:rPr>
          <w:rFonts w:hint="eastAsia" w:ascii="仿宋" w:hAnsi="仿宋" w:eastAsia="仿宋"/>
        </w:rPr>
        <w:t>任务描述：机器人携带小球到达对应任务场馆，完成射门动作。</w:t>
      </w:r>
    </w:p>
    <w:p>
      <w:pPr>
        <w:pStyle w:val="12"/>
        <w:spacing w:before="326"/>
        <w:ind w:firstLine="480"/>
        <w:rPr>
          <w:rFonts w:ascii="仿宋" w:hAnsi="仿宋" w:eastAsia="仿宋"/>
        </w:rPr>
      </w:pPr>
      <w:r>
        <w:rPr>
          <w:rFonts w:hint="eastAsia" w:ascii="仿宋" w:hAnsi="仿宋" w:eastAsia="仿宋"/>
        </w:rPr>
        <w:t>得分规则：小球完全进入球门内获得30分（进入后弹出也得分）。</w:t>
      </w:r>
    </w:p>
    <w:p>
      <w:pPr>
        <w:pStyle w:val="12"/>
        <w:spacing w:before="326"/>
        <w:ind w:firstLine="480"/>
        <w:rPr>
          <w:rFonts w:ascii="仿宋" w:hAnsi="仿宋" w:eastAsia="仿宋"/>
        </w:rPr>
      </w:pPr>
      <w:r>
        <w:rPr>
          <w:rFonts w:hint="eastAsia" w:ascii="仿宋" w:hAnsi="仿宋" w:eastAsia="仿宋"/>
        </w:rPr>
        <w:t>任务道具图片：</w:t>
      </w:r>
    </w:p>
    <w:p>
      <w:pPr>
        <w:pStyle w:val="12"/>
        <w:spacing w:before="326"/>
        <w:ind w:firstLine="480"/>
        <w:jc w:val="center"/>
        <w:rPr>
          <w:rFonts w:ascii="仿宋" w:hAnsi="仿宋" w:eastAsia="仿宋"/>
        </w:rPr>
      </w:pPr>
      <w:r>
        <w:drawing>
          <wp:inline distT="0" distB="0" distL="0" distR="0">
            <wp:extent cx="1264920" cy="1264920"/>
            <wp:effectExtent l="0" t="0" r="0" b="0"/>
            <wp:docPr id="18595374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37481" name="图片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64920" cy="1264920"/>
                    </a:xfrm>
                    <a:prstGeom prst="rect">
                      <a:avLst/>
                    </a:prstGeom>
                    <a:noFill/>
                    <a:ln>
                      <a:noFill/>
                    </a:ln>
                  </pic:spPr>
                </pic:pic>
              </a:graphicData>
            </a:graphic>
          </wp:inline>
        </w:drawing>
      </w:r>
      <w:r>
        <w:rPr>
          <w:rFonts w:hint="eastAsia" w:ascii="仿宋" w:hAnsi="仿宋" w:eastAsia="仿宋"/>
        </w:rPr>
        <w:t xml:space="preserve"> </w:t>
      </w:r>
    </w:p>
    <w:p>
      <w:pPr>
        <w:pStyle w:val="12"/>
        <w:spacing w:before="326"/>
        <w:ind w:firstLine="480"/>
        <w:rPr>
          <w:rFonts w:ascii="仿宋" w:hAnsi="仿宋" w:eastAsia="仿宋"/>
        </w:rPr>
      </w:pPr>
      <w:r>
        <w:rPr>
          <w:rFonts w:hint="eastAsia" w:ascii="仿宋" w:hAnsi="仿宋" w:eastAsia="仿宋"/>
        </w:rPr>
        <w:t xml:space="preserve"> </w:t>
      </w:r>
    </w:p>
    <w:p>
      <w:pPr>
        <w:pStyle w:val="3"/>
        <w:numPr>
          <w:ilvl w:val="1"/>
          <w:numId w:val="0"/>
        </w:numPr>
        <w:spacing w:before="326"/>
        <w:rPr>
          <w:rFonts w:ascii="仿宋" w:hAnsi="仿宋" w:eastAsia="仿宋"/>
          <w:color w:val="auto"/>
          <w:sz w:val="32"/>
          <w:szCs w:val="32"/>
        </w:rPr>
      </w:pPr>
      <w:bookmarkStart w:id="6" w:name="_Toc16360"/>
      <w:bookmarkEnd w:id="6"/>
      <w:r>
        <w:rPr>
          <w:rFonts w:hint="eastAsia" w:ascii="仿宋" w:hAnsi="仿宋" w:eastAsia="仿宋"/>
          <w:color w:val="auto"/>
          <w:sz w:val="32"/>
          <w:szCs w:val="32"/>
        </w:rPr>
        <w:t>5、</w:t>
      </w:r>
      <w:r>
        <w:rPr>
          <w:rFonts w:hint="eastAsia" w:ascii="仿宋" w:hAnsi="仿宋" w:eastAsia="仿宋"/>
          <w:color w:val="auto"/>
          <w:sz w:val="32"/>
          <w:szCs w:val="32"/>
          <w:lang w:val="en-US" w:eastAsia="zh-CN"/>
        </w:rPr>
        <w:t>活动</w:t>
      </w:r>
      <w:r>
        <w:rPr>
          <w:rFonts w:hint="eastAsia" w:ascii="仿宋" w:hAnsi="仿宋" w:eastAsia="仿宋"/>
          <w:color w:val="auto"/>
          <w:sz w:val="32"/>
          <w:szCs w:val="32"/>
        </w:rPr>
        <w:t>物品的摆放说明</w:t>
      </w:r>
    </w:p>
    <w:p>
      <w:pPr>
        <w:spacing w:before="326"/>
        <w:rPr>
          <w:rFonts w:ascii="仿宋" w:hAnsi="仿宋"/>
          <w:spacing w:val="-1"/>
          <w:szCs w:val="24"/>
        </w:rPr>
      </w:pPr>
      <w:r>
        <w:drawing>
          <wp:inline distT="0" distB="0" distL="0" distR="0">
            <wp:extent cx="4732020" cy="2773680"/>
            <wp:effectExtent l="0" t="0" r="0" b="7620"/>
            <wp:docPr id="153532968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29689" name="图片 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32020" cy="2773680"/>
                    </a:xfrm>
                    <a:prstGeom prst="rect">
                      <a:avLst/>
                    </a:prstGeom>
                    <a:noFill/>
                    <a:ln>
                      <a:noFill/>
                    </a:ln>
                  </pic:spPr>
                </pic:pic>
              </a:graphicData>
            </a:graphic>
          </wp:inline>
        </w:drawing>
      </w:r>
      <w:r>
        <w:rPr>
          <w:rFonts w:hint="eastAsia" w:ascii="仿宋" w:hAnsi="仿宋"/>
          <w:spacing w:val="-1"/>
          <w:szCs w:val="24"/>
        </w:rPr>
        <w:t xml:space="preserve"> </w:t>
      </w:r>
    </w:p>
    <w:p>
      <w:pPr>
        <w:spacing w:before="326"/>
        <w:rPr>
          <w:rFonts w:ascii="仿宋" w:hAnsi="仿宋"/>
          <w:spacing w:val="-1"/>
          <w:szCs w:val="24"/>
        </w:rPr>
      </w:pPr>
      <w:r>
        <w:rPr>
          <w:rFonts w:hint="eastAsia" w:ascii="仿宋" w:hAnsi="仿宋"/>
          <w:spacing w:val="-1"/>
          <w:szCs w:val="24"/>
        </w:rPr>
        <w:t xml:space="preserve"> </w:t>
      </w:r>
    </w:p>
    <w:p>
      <w:pPr>
        <w:spacing w:before="326"/>
        <w:rPr>
          <w:rFonts w:ascii="仿宋" w:hAnsi="仿宋"/>
          <w:spacing w:val="-1"/>
          <w:szCs w:val="24"/>
        </w:rPr>
      </w:pPr>
      <w:r>
        <w:rPr>
          <w:rFonts w:hint="eastAsia" w:ascii="仿宋" w:hAnsi="仿宋"/>
          <w:spacing w:val="-1"/>
          <w:szCs w:val="24"/>
        </w:rPr>
        <w:t>任务：升旗/举重                            任务：搬运器材</w:t>
      </w:r>
    </w:p>
    <w:p>
      <w:pPr>
        <w:spacing w:before="326"/>
        <w:rPr>
          <w:rFonts w:ascii="仿宋" w:hAnsi="仿宋"/>
          <w:spacing w:val="-1"/>
          <w:szCs w:val="24"/>
        </w:rPr>
      </w:pPr>
      <w:r>
        <w:drawing>
          <wp:inline distT="0" distB="0" distL="0" distR="0">
            <wp:extent cx="1760220" cy="1143000"/>
            <wp:effectExtent l="0" t="0" r="0" b="0"/>
            <wp:docPr id="189120156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01564" name="图片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60220" cy="1143000"/>
                    </a:xfrm>
                    <a:prstGeom prst="rect">
                      <a:avLst/>
                    </a:prstGeom>
                    <a:noFill/>
                    <a:ln>
                      <a:noFill/>
                    </a:ln>
                  </pic:spPr>
                </pic:pic>
              </a:graphicData>
            </a:graphic>
          </wp:inline>
        </w:drawing>
      </w:r>
      <w:r>
        <w:drawing>
          <wp:inline distT="0" distB="0" distL="0" distR="0">
            <wp:extent cx="1676400" cy="1219200"/>
            <wp:effectExtent l="0" t="0" r="0" b="0"/>
            <wp:docPr id="27317823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78232" name="图片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76400" cy="1219200"/>
                    </a:xfrm>
                    <a:prstGeom prst="rect">
                      <a:avLst/>
                    </a:prstGeom>
                    <a:noFill/>
                    <a:ln>
                      <a:noFill/>
                    </a:ln>
                  </pic:spPr>
                </pic:pic>
              </a:graphicData>
            </a:graphic>
          </wp:inline>
        </w:drawing>
      </w:r>
      <w:r>
        <w:rPr>
          <w:rFonts w:hint="eastAsia" w:ascii="仿宋" w:hAnsi="仿宋"/>
          <w:spacing w:val="-1"/>
          <w:szCs w:val="24"/>
        </w:rPr>
        <w:t xml:space="preserve"> </w:t>
      </w:r>
    </w:p>
    <w:p>
      <w:pPr>
        <w:spacing w:before="326"/>
        <w:rPr>
          <w:rFonts w:ascii="仿宋" w:hAnsi="仿宋"/>
          <w:spacing w:val="-1"/>
          <w:szCs w:val="24"/>
        </w:rPr>
      </w:pPr>
      <w:r>
        <w:rPr>
          <w:rFonts w:hint="eastAsia" w:ascii="仿宋" w:hAnsi="仿宋"/>
          <w:spacing w:val="-1"/>
          <w:szCs w:val="24"/>
        </w:rPr>
        <w:t>任务：单杆体操                         任务：投篮/击剑</w:t>
      </w:r>
    </w:p>
    <w:p>
      <w:pPr>
        <w:spacing w:before="326"/>
        <w:rPr>
          <w:rFonts w:ascii="仿宋" w:hAnsi="仿宋"/>
          <w:spacing w:val="-1"/>
          <w:szCs w:val="24"/>
        </w:rPr>
      </w:pPr>
      <w:r>
        <w:drawing>
          <wp:inline distT="0" distB="0" distL="0" distR="0">
            <wp:extent cx="1706880" cy="998220"/>
            <wp:effectExtent l="0" t="0" r="7620" b="0"/>
            <wp:docPr id="30105523"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5523" name="图片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06880" cy="998220"/>
                    </a:xfrm>
                    <a:prstGeom prst="rect">
                      <a:avLst/>
                    </a:prstGeom>
                    <a:noFill/>
                    <a:ln>
                      <a:noFill/>
                    </a:ln>
                  </pic:spPr>
                </pic:pic>
              </a:graphicData>
            </a:graphic>
          </wp:inline>
        </w:drawing>
      </w:r>
      <w:r>
        <w:drawing>
          <wp:inline distT="0" distB="0" distL="0" distR="0">
            <wp:extent cx="1722120" cy="1066800"/>
            <wp:effectExtent l="0" t="0" r="0" b="0"/>
            <wp:docPr id="117379429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94294" name="图片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22120" cy="1066800"/>
                    </a:xfrm>
                    <a:prstGeom prst="rect">
                      <a:avLst/>
                    </a:prstGeom>
                    <a:noFill/>
                    <a:ln>
                      <a:noFill/>
                    </a:ln>
                  </pic:spPr>
                </pic:pic>
              </a:graphicData>
            </a:graphic>
          </wp:inline>
        </w:drawing>
      </w:r>
      <w:r>
        <w:rPr>
          <w:rFonts w:hint="eastAsia" w:ascii="仿宋" w:hAnsi="仿宋"/>
          <w:spacing w:val="-1"/>
          <w:szCs w:val="24"/>
        </w:rPr>
        <w:t xml:space="preserve"> </w:t>
      </w:r>
    </w:p>
    <w:p>
      <w:pPr>
        <w:spacing w:before="326"/>
        <w:rPr>
          <w:rFonts w:ascii="仿宋" w:hAnsi="仿宋"/>
          <w:spacing w:val="-1"/>
          <w:szCs w:val="24"/>
        </w:rPr>
      </w:pPr>
      <w:r>
        <w:rPr>
          <w:rFonts w:hint="eastAsia" w:ascii="仿宋" w:hAnsi="仿宋"/>
          <w:spacing w:val="-1"/>
          <w:szCs w:val="24"/>
        </w:rPr>
        <w:t>任务：射门/射击</w:t>
      </w:r>
    </w:p>
    <w:p>
      <w:pPr>
        <w:spacing w:before="326"/>
        <w:rPr>
          <w:rFonts w:ascii="仿宋" w:hAnsi="仿宋"/>
          <w:spacing w:val="-1"/>
          <w:szCs w:val="24"/>
        </w:rPr>
      </w:pPr>
      <w:r>
        <w:drawing>
          <wp:inline distT="0" distB="0" distL="0" distR="0">
            <wp:extent cx="1684020" cy="1181100"/>
            <wp:effectExtent l="0" t="0" r="0" b="0"/>
            <wp:docPr id="26297025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70253" name="图片 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84020" cy="1181100"/>
                    </a:xfrm>
                    <a:prstGeom prst="rect">
                      <a:avLst/>
                    </a:prstGeom>
                    <a:noFill/>
                    <a:ln>
                      <a:noFill/>
                    </a:ln>
                  </pic:spPr>
                </pic:pic>
              </a:graphicData>
            </a:graphic>
          </wp:inline>
        </w:drawing>
      </w:r>
      <w:r>
        <w:rPr>
          <w:rFonts w:hint="eastAsia" w:ascii="仿宋" w:hAnsi="仿宋"/>
          <w:spacing w:val="-1"/>
          <w:szCs w:val="24"/>
        </w:rPr>
        <w:t xml:space="preserve"> </w:t>
      </w:r>
    </w:p>
    <w:p>
      <w:pPr>
        <w:spacing w:before="326"/>
        <w:rPr>
          <w:rFonts w:ascii="仿宋" w:hAnsi="仿宋"/>
          <w:spacing w:val="-1"/>
          <w:szCs w:val="24"/>
        </w:rPr>
      </w:pPr>
      <w:r>
        <w:rPr>
          <w:rFonts w:hint="eastAsia" w:ascii="仿宋" w:hAnsi="仿宋"/>
          <w:spacing w:val="-1"/>
          <w:szCs w:val="24"/>
        </w:rPr>
        <w:t xml:space="preserve"> </w:t>
      </w:r>
    </w:p>
    <w:p>
      <w:pPr>
        <w:pStyle w:val="3"/>
        <w:numPr>
          <w:ilvl w:val="1"/>
          <w:numId w:val="0"/>
        </w:numPr>
        <w:spacing w:before="326"/>
        <w:rPr>
          <w:rFonts w:ascii="仿宋" w:hAnsi="仿宋" w:eastAsia="仿宋"/>
          <w:color w:val="auto"/>
          <w:sz w:val="32"/>
          <w:szCs w:val="32"/>
        </w:rPr>
      </w:pPr>
      <w:bookmarkStart w:id="7" w:name="_Toc16102"/>
      <w:bookmarkEnd w:id="7"/>
      <w:r>
        <w:rPr>
          <w:rFonts w:hint="eastAsia" w:ascii="仿宋" w:hAnsi="仿宋" w:eastAsia="仿宋"/>
          <w:color w:val="auto"/>
          <w:sz w:val="32"/>
          <w:szCs w:val="32"/>
        </w:rPr>
        <w:t>6、机器人材料及</w:t>
      </w:r>
      <w:r>
        <w:rPr>
          <w:rFonts w:hint="eastAsia" w:ascii="仿宋" w:hAnsi="仿宋" w:eastAsia="仿宋"/>
          <w:color w:val="auto"/>
          <w:sz w:val="32"/>
          <w:szCs w:val="32"/>
          <w:lang w:val="en-US" w:eastAsia="zh-CN"/>
        </w:rPr>
        <w:t>活动</w:t>
      </w:r>
      <w:r>
        <w:rPr>
          <w:rFonts w:hint="eastAsia" w:ascii="仿宋" w:hAnsi="仿宋" w:eastAsia="仿宋"/>
          <w:color w:val="auto"/>
          <w:sz w:val="32"/>
          <w:szCs w:val="32"/>
        </w:rPr>
        <w:t>规定</w:t>
      </w:r>
    </w:p>
    <w:p>
      <w:pPr>
        <w:pStyle w:val="12"/>
        <w:spacing w:before="326"/>
        <w:ind w:firstLine="0" w:firstLineChars="0"/>
        <w:rPr>
          <w:rFonts w:ascii="仿宋" w:hAnsi="仿宋" w:eastAsia="仿宋"/>
        </w:rPr>
      </w:pPr>
      <w:r>
        <w:rPr>
          <w:rFonts w:hint="eastAsia" w:ascii="仿宋" w:hAnsi="仿宋" w:eastAsia="仿宋"/>
        </w:rPr>
        <w:t>（1）机器人</w:t>
      </w:r>
      <w:r>
        <w:rPr>
          <w:rFonts w:hint="eastAsia" w:ascii="仿宋" w:hAnsi="仿宋" w:eastAsia="仿宋"/>
          <w:lang w:val="en-US" w:eastAsia="zh-CN"/>
        </w:rPr>
        <w:t>活动</w:t>
      </w:r>
      <w:r>
        <w:rPr>
          <w:rFonts w:hint="eastAsia" w:ascii="仿宋" w:hAnsi="仿宋" w:eastAsia="仿宋"/>
        </w:rPr>
        <w:t>场地环境为冷光源、低照度、无磁场干扰。但由于一般</w:t>
      </w:r>
      <w:r>
        <w:rPr>
          <w:rFonts w:hint="eastAsia" w:ascii="仿宋" w:hAnsi="仿宋" w:eastAsia="仿宋"/>
          <w:lang w:val="en-US" w:eastAsia="zh-CN"/>
        </w:rPr>
        <w:t>活动</w:t>
      </w:r>
      <w:r>
        <w:rPr>
          <w:rFonts w:hint="eastAsia" w:ascii="仿宋" w:hAnsi="仿宋" w:eastAsia="仿宋"/>
        </w:rPr>
        <w:t>场</w:t>
      </w:r>
      <w:r>
        <w:rPr>
          <w:rFonts w:hint="eastAsia" w:ascii="仿宋" w:hAnsi="仿宋" w:eastAsia="仿宋"/>
          <w:lang w:val="en-US" w:eastAsia="zh-CN"/>
        </w:rPr>
        <w:t>地</w:t>
      </w:r>
      <w:r>
        <w:rPr>
          <w:rFonts w:hint="eastAsia" w:ascii="仿宋" w:hAnsi="仿宋" w:eastAsia="仿宋"/>
        </w:rPr>
        <w:t>环境的不确定因素较多，例如，场地表面可能有纹路和不平整，边框上有裂缝，光照条件有变化等等。</w:t>
      </w:r>
      <w:r>
        <w:rPr>
          <w:rFonts w:hint="eastAsia" w:ascii="仿宋" w:hAnsi="仿宋" w:eastAsia="仿宋"/>
          <w:lang w:val="en-US" w:eastAsia="zh-CN"/>
        </w:rPr>
        <w:t>活动队伍</w:t>
      </w:r>
      <w:r>
        <w:rPr>
          <w:rFonts w:hint="eastAsia" w:ascii="仿宋" w:hAnsi="仿宋" w:eastAsia="仿宋"/>
        </w:rPr>
        <w:t>在设计机器人时应考虑各种应对措施。</w:t>
      </w:r>
    </w:p>
    <w:p>
      <w:pPr>
        <w:pStyle w:val="12"/>
        <w:spacing w:before="326"/>
        <w:ind w:firstLine="0" w:firstLineChars="0"/>
        <w:rPr>
          <w:rFonts w:ascii="仿宋" w:hAnsi="仿宋" w:eastAsia="仿宋"/>
        </w:rPr>
      </w:pPr>
      <w:r>
        <w:rPr>
          <w:rFonts w:hint="eastAsia" w:ascii="仿宋" w:hAnsi="仿宋" w:eastAsia="仿宋"/>
        </w:rPr>
        <w:t>（2）</w:t>
      </w:r>
      <w:r>
        <w:rPr>
          <w:rFonts w:hint="eastAsia" w:ascii="仿宋" w:hAnsi="仿宋" w:eastAsia="仿宋"/>
          <w:lang w:val="en-US" w:eastAsia="zh-CN"/>
        </w:rPr>
        <w:t>活动</w:t>
      </w:r>
      <w:r>
        <w:rPr>
          <w:rFonts w:ascii="仿宋" w:hAnsi="仿宋" w:eastAsia="仿宋"/>
        </w:rPr>
        <w:t>器材要求，只允许用一个控制器，电机加舵机一共不超过四个，传感器</w:t>
      </w:r>
      <w:r>
        <w:rPr>
          <w:rFonts w:hint="eastAsia" w:ascii="仿宋" w:hAnsi="仿宋" w:eastAsia="仿宋"/>
          <w:lang w:eastAsia="zh-Hans"/>
        </w:rPr>
        <w:t>数量不超过</w:t>
      </w:r>
      <w:r>
        <w:rPr>
          <w:rFonts w:ascii="仿宋" w:hAnsi="仿宋" w:eastAsia="仿宋"/>
          <w:lang w:eastAsia="zh-Hans"/>
        </w:rPr>
        <w:t>4</w:t>
      </w:r>
      <w:r>
        <w:rPr>
          <w:rFonts w:hint="eastAsia" w:ascii="仿宋" w:hAnsi="仿宋" w:eastAsia="仿宋"/>
          <w:lang w:eastAsia="zh-Hans"/>
        </w:rPr>
        <w:t>个</w:t>
      </w:r>
      <w:r>
        <w:rPr>
          <w:rFonts w:ascii="仿宋" w:hAnsi="仿宋" w:eastAsia="仿宋"/>
        </w:rPr>
        <w:t>，使用控制器在启动之前，机器人的最大尺寸为 250 mm x 250 mm x 250 mm（长×宽×高），机器人的尺寸包括连接线。机器人的垂直投影完全离开基地后，其结构可以自行伸展。单轮</w:t>
      </w:r>
      <w:r>
        <w:rPr>
          <w:rFonts w:hint="eastAsia" w:ascii="仿宋" w:hAnsi="仿宋" w:eastAsia="仿宋"/>
          <w:lang w:val="en-US" w:eastAsia="zh-CN"/>
        </w:rPr>
        <w:t>活动</w:t>
      </w:r>
      <w:r>
        <w:rPr>
          <w:rFonts w:ascii="仿宋" w:hAnsi="仿宋" w:eastAsia="仿宋"/>
        </w:rPr>
        <w:t>中，调试时可更换控制器，</w:t>
      </w:r>
      <w:r>
        <w:rPr>
          <w:rFonts w:hint="eastAsia" w:ascii="仿宋" w:hAnsi="仿宋" w:eastAsia="仿宋"/>
          <w:lang w:val="en-US" w:eastAsia="zh-CN"/>
        </w:rPr>
        <w:t>活动</w:t>
      </w:r>
      <w:r>
        <w:rPr>
          <w:rFonts w:ascii="仿宋" w:hAnsi="仿宋" w:eastAsia="仿宋"/>
        </w:rPr>
        <w:t>时不许更换控制器且只许使用1个。</w:t>
      </w:r>
    </w:p>
    <w:p>
      <w:pPr>
        <w:pStyle w:val="12"/>
        <w:spacing w:before="326"/>
        <w:ind w:firstLine="0" w:firstLineChars="0"/>
        <w:rPr>
          <w:rFonts w:ascii="仿宋" w:hAnsi="仿宋" w:eastAsia="仿宋"/>
        </w:rPr>
      </w:pPr>
      <w:r>
        <w:rPr>
          <w:rFonts w:hint="eastAsia" w:ascii="仿宋" w:hAnsi="仿宋" w:eastAsia="仿宋"/>
        </w:rPr>
        <w:t>（3）每轮机器人</w:t>
      </w:r>
      <w:r>
        <w:rPr>
          <w:rFonts w:hint="eastAsia" w:ascii="仿宋" w:hAnsi="仿宋" w:eastAsia="仿宋"/>
          <w:lang w:val="en-US" w:eastAsia="zh-CN"/>
        </w:rPr>
        <w:t>活动</w:t>
      </w:r>
      <w:r>
        <w:rPr>
          <w:rFonts w:hint="eastAsia" w:ascii="仿宋" w:hAnsi="仿宋" w:eastAsia="仿宋"/>
        </w:rPr>
        <w:t>的时间为 小学组2分钟、初中组3分钟。</w:t>
      </w:r>
      <w:r>
        <w:rPr>
          <w:rFonts w:hint="eastAsia" w:ascii="仿宋" w:hAnsi="仿宋" w:eastAsia="仿宋"/>
          <w:lang w:eastAsia="zh-CN"/>
        </w:rPr>
        <w:t>活动</w:t>
      </w:r>
      <w:r>
        <w:rPr>
          <w:rFonts w:hint="eastAsia" w:ascii="仿宋" w:hAnsi="仿宋" w:eastAsia="仿宋"/>
        </w:rPr>
        <w:t xml:space="preserve">两轮，两轮总分相加，如果队伍所有轮次总分相同，则取单轮最高分者为胜者；单轮最高分相同，则最高分完成时间少者为胜者；如果用时也相同，则比较完成任务个数（该任务有得分视为完成），多者为胜者；如还没有解决，则按相同优先顺序比较次高分。 </w:t>
      </w:r>
    </w:p>
    <w:p>
      <w:pPr>
        <w:pStyle w:val="12"/>
        <w:spacing w:before="326"/>
        <w:ind w:firstLine="0" w:firstLineChars="0"/>
        <w:rPr>
          <w:rFonts w:ascii="仿宋" w:hAnsi="仿宋" w:eastAsia="仿宋"/>
        </w:rPr>
      </w:pPr>
      <w:r>
        <w:rPr>
          <w:rFonts w:hint="eastAsia" w:ascii="仿宋" w:hAnsi="仿宋" w:eastAsia="仿宋"/>
        </w:rPr>
        <w:t>（4）当裁判发出开始信号时开始计时，机器人必须放置在出发区内，使机器人在场地纸上的投影完全在出发区内。</w:t>
      </w:r>
      <w:r>
        <w:rPr>
          <w:rFonts w:hint="eastAsia" w:ascii="仿宋" w:hAnsi="仿宋" w:eastAsia="仿宋"/>
          <w:lang w:eastAsia="zh-CN"/>
        </w:rPr>
        <w:t>活动</w:t>
      </w:r>
      <w:r>
        <w:rPr>
          <w:rFonts w:hint="eastAsia" w:ascii="仿宋" w:hAnsi="仿宋" w:eastAsia="仿宋"/>
        </w:rPr>
        <w:t xml:space="preserve">队员可以在出发区对机器人进行物理上的调整。但不允许通过改变机器人部件的位置或方向来向程序输入数据，也不允许在出发区内对机器人的传感器进行校准。 </w:t>
      </w:r>
    </w:p>
    <w:p>
      <w:pPr>
        <w:pStyle w:val="12"/>
        <w:spacing w:before="326"/>
        <w:ind w:firstLine="0" w:firstLineChars="0"/>
        <w:rPr>
          <w:rFonts w:ascii="仿宋" w:hAnsi="仿宋" w:eastAsia="仿宋"/>
        </w:rPr>
      </w:pPr>
      <w:r>
        <w:rPr>
          <w:rFonts w:hint="eastAsia" w:ascii="仿宋" w:hAnsi="仿宋" w:eastAsia="仿宋"/>
        </w:rPr>
        <w:t>（5）如果启动程序后直接使机器人开始运动，则该队伍需要等待裁判的开始信号才能启动程序。 如果启动程序不会直接使机器人开始运动，则允许队伍在开始信号之前启动程序。之后可以通过按下控制器上的中央按钮来启动机器人，不允许按其他按钮或传感器启动机器人。</w:t>
      </w:r>
    </w:p>
    <w:p>
      <w:pPr>
        <w:pStyle w:val="12"/>
        <w:spacing w:before="326"/>
        <w:ind w:firstLine="0" w:firstLineChars="0"/>
        <w:rPr>
          <w:rFonts w:ascii="仿宋" w:hAnsi="仿宋" w:eastAsia="仿宋"/>
        </w:rPr>
      </w:pPr>
      <w:r>
        <w:rPr>
          <w:rFonts w:hint="eastAsia" w:ascii="仿宋" w:hAnsi="仿宋" w:eastAsia="仿宋"/>
        </w:rPr>
        <w:t>（6）如果在机器人</w:t>
      </w:r>
      <w:r>
        <w:rPr>
          <w:rFonts w:hint="eastAsia" w:ascii="仿宋" w:hAnsi="仿宋" w:eastAsia="仿宋"/>
          <w:lang w:eastAsia="zh-CN"/>
        </w:rPr>
        <w:t>活动</w:t>
      </w:r>
      <w:r>
        <w:rPr>
          <w:rFonts w:hint="eastAsia" w:ascii="仿宋" w:hAnsi="仿宋" w:eastAsia="仿宋"/>
        </w:rPr>
        <w:t xml:space="preserve">过程中存在任何不确定性，裁判有最终决定权。如果没有显而易见的结果，裁判应该做出有利于队伍的决定。 </w:t>
      </w:r>
    </w:p>
    <w:p>
      <w:pPr>
        <w:spacing w:before="326"/>
        <w:ind w:right="69"/>
        <w:rPr>
          <w:rFonts w:ascii="仿宋" w:hAnsi="仿宋"/>
          <w:szCs w:val="24"/>
        </w:rPr>
      </w:pPr>
      <w:r>
        <w:rPr>
          <w:rFonts w:hint="eastAsia" w:ascii="仿宋" w:hAnsi="仿宋"/>
          <w:szCs w:val="24"/>
        </w:rPr>
        <w:t xml:space="preserve"> </w:t>
      </w:r>
    </w:p>
    <w:p>
      <w:pPr>
        <w:pStyle w:val="3"/>
        <w:numPr>
          <w:ilvl w:val="1"/>
          <w:numId w:val="0"/>
        </w:numPr>
        <w:spacing w:before="326"/>
        <w:rPr>
          <w:rFonts w:ascii="仿宋" w:hAnsi="仿宋" w:eastAsia="仿宋"/>
          <w:color w:val="auto"/>
          <w:sz w:val="32"/>
          <w:szCs w:val="32"/>
        </w:rPr>
      </w:pPr>
      <w:bookmarkStart w:id="8" w:name="_Toc2028"/>
      <w:bookmarkEnd w:id="8"/>
      <w:r>
        <w:rPr>
          <w:rFonts w:hint="eastAsia" w:ascii="仿宋" w:hAnsi="仿宋" w:eastAsia="仿宋"/>
          <w:color w:val="auto"/>
          <w:sz w:val="32"/>
          <w:szCs w:val="32"/>
        </w:rPr>
        <w:t>7、扣分</w:t>
      </w:r>
    </w:p>
    <w:p>
      <w:pPr>
        <w:pStyle w:val="12"/>
        <w:spacing w:before="326"/>
        <w:ind w:firstLine="0" w:firstLineChars="0"/>
        <w:rPr>
          <w:rFonts w:ascii="仿宋" w:hAnsi="仿宋" w:eastAsia="仿宋"/>
        </w:rPr>
      </w:pPr>
      <w:r>
        <w:rPr>
          <w:rFonts w:hint="eastAsia" w:ascii="仿宋" w:hAnsi="仿宋" w:eastAsia="仿宋"/>
        </w:rPr>
        <w:t>（1）</w:t>
      </w:r>
      <w:r>
        <w:rPr>
          <w:rFonts w:hint="eastAsia" w:ascii="仿宋" w:hAnsi="仿宋" w:eastAsia="仿宋"/>
          <w:lang w:eastAsia="zh-CN"/>
        </w:rPr>
        <w:t>活动</w:t>
      </w:r>
      <w:r>
        <w:rPr>
          <w:rFonts w:hint="eastAsia" w:ascii="仿宋" w:hAnsi="仿宋" w:eastAsia="仿宋"/>
        </w:rPr>
        <w:t>过程中，</w:t>
      </w:r>
      <w:r>
        <w:rPr>
          <w:rFonts w:hint="eastAsia" w:ascii="仿宋" w:hAnsi="仿宋" w:eastAsia="仿宋"/>
          <w:lang w:eastAsia="zh-CN"/>
        </w:rPr>
        <w:t>活动</w:t>
      </w:r>
      <w:r>
        <w:rPr>
          <w:rFonts w:hint="eastAsia" w:ascii="仿宋" w:hAnsi="仿宋" w:eastAsia="仿宋"/>
        </w:rPr>
        <w:t>选手不得在任务区内的任何位置触碰机器人或场地道具，每次将扣除流畅分10分。</w:t>
      </w:r>
    </w:p>
    <w:p>
      <w:pPr>
        <w:pStyle w:val="12"/>
        <w:spacing w:before="326"/>
        <w:ind w:firstLine="0" w:firstLineChars="0"/>
        <w:rPr>
          <w:rFonts w:ascii="仿宋" w:hAnsi="仿宋" w:eastAsia="仿宋"/>
        </w:rPr>
      </w:pPr>
      <w:r>
        <w:rPr>
          <w:rFonts w:hint="eastAsia" w:ascii="仿宋" w:hAnsi="仿宋" w:eastAsia="仿宋"/>
        </w:rPr>
        <w:t>（2）机器人在运行任务的过程中损坏任务道具，扣除当个任务的得分。</w:t>
      </w:r>
    </w:p>
    <w:p>
      <w:pPr>
        <w:spacing w:before="326"/>
        <w:ind w:firstLine="720"/>
        <w:rPr>
          <w:rFonts w:ascii="仿宋" w:hAnsi="仿宋"/>
          <w:szCs w:val="24"/>
        </w:rPr>
      </w:pPr>
      <w:r>
        <w:rPr>
          <w:rFonts w:hint="eastAsia" w:ascii="仿宋" w:hAnsi="仿宋"/>
          <w:szCs w:val="24"/>
        </w:rPr>
        <w:t xml:space="preserve"> </w:t>
      </w:r>
    </w:p>
    <w:p>
      <w:pPr>
        <w:pStyle w:val="3"/>
        <w:numPr>
          <w:ilvl w:val="1"/>
          <w:numId w:val="0"/>
        </w:numPr>
        <w:spacing w:before="326"/>
        <w:rPr>
          <w:rFonts w:ascii="仿宋" w:hAnsi="仿宋" w:eastAsia="仿宋"/>
          <w:color w:val="auto"/>
          <w:sz w:val="32"/>
          <w:szCs w:val="32"/>
        </w:rPr>
      </w:pPr>
      <w:bookmarkStart w:id="9" w:name="_Toc32590"/>
      <w:bookmarkEnd w:id="9"/>
      <w:r>
        <w:rPr>
          <w:rFonts w:hint="eastAsia" w:ascii="仿宋" w:hAnsi="仿宋" w:eastAsia="仿宋"/>
          <w:color w:val="auto"/>
          <w:sz w:val="32"/>
          <w:szCs w:val="32"/>
        </w:rPr>
        <w:t>8、终止</w:t>
      </w:r>
    </w:p>
    <w:p>
      <w:pPr>
        <w:pStyle w:val="12"/>
        <w:spacing w:before="326"/>
        <w:ind w:firstLine="0" w:firstLineChars="0"/>
        <w:rPr>
          <w:rFonts w:ascii="仿宋" w:hAnsi="仿宋" w:eastAsia="仿宋"/>
        </w:rPr>
      </w:pPr>
      <w:r>
        <w:rPr>
          <w:rFonts w:hint="eastAsia" w:ascii="仿宋" w:hAnsi="仿宋" w:eastAsia="仿宋"/>
        </w:rPr>
        <w:t>（1）</w:t>
      </w:r>
      <w:r>
        <w:rPr>
          <w:rFonts w:hint="eastAsia" w:ascii="仿宋" w:hAnsi="仿宋" w:eastAsia="仿宋"/>
          <w:lang w:eastAsia="zh-CN"/>
        </w:rPr>
        <w:t>活动</w:t>
      </w:r>
      <w:r>
        <w:rPr>
          <w:rFonts w:hint="eastAsia" w:ascii="仿宋" w:hAnsi="仿宋" w:eastAsia="仿宋"/>
        </w:rPr>
        <w:t>时间到；</w:t>
      </w:r>
    </w:p>
    <w:p>
      <w:pPr>
        <w:pStyle w:val="12"/>
        <w:spacing w:before="326"/>
        <w:ind w:firstLine="0" w:firstLineChars="0"/>
        <w:rPr>
          <w:rFonts w:ascii="仿宋" w:hAnsi="仿宋" w:eastAsia="仿宋"/>
        </w:rPr>
      </w:pPr>
      <w:r>
        <w:rPr>
          <w:rFonts w:hint="eastAsia" w:ascii="仿宋" w:hAnsi="仿宋" w:eastAsia="仿宋"/>
        </w:rPr>
        <w:t>（2）机器人无法继续完成任务；</w:t>
      </w:r>
    </w:p>
    <w:p>
      <w:pPr>
        <w:pStyle w:val="12"/>
        <w:spacing w:before="326"/>
        <w:ind w:firstLine="0" w:firstLineChars="0"/>
        <w:rPr>
          <w:rFonts w:ascii="仿宋" w:hAnsi="仿宋" w:eastAsia="仿宋"/>
        </w:rPr>
      </w:pPr>
      <w:r>
        <w:rPr>
          <w:rFonts w:hint="eastAsia" w:ascii="仿宋" w:hAnsi="仿宋" w:eastAsia="仿宋"/>
        </w:rPr>
        <w:t>（3）</w:t>
      </w:r>
      <w:r>
        <w:rPr>
          <w:rFonts w:hint="eastAsia" w:ascii="仿宋" w:hAnsi="仿宋" w:eastAsia="仿宋"/>
          <w:lang w:eastAsia="zh-CN"/>
        </w:rPr>
        <w:t>活动</w:t>
      </w:r>
      <w:r>
        <w:rPr>
          <w:rFonts w:hint="eastAsia" w:ascii="仿宋" w:hAnsi="仿宋" w:eastAsia="仿宋"/>
        </w:rPr>
        <w:t>选手向裁判示意完成</w:t>
      </w:r>
      <w:r>
        <w:rPr>
          <w:rFonts w:hint="eastAsia" w:ascii="仿宋" w:hAnsi="仿宋" w:eastAsia="仿宋"/>
          <w:lang w:eastAsia="zh-CN"/>
        </w:rPr>
        <w:t>活动</w:t>
      </w:r>
      <w:r>
        <w:rPr>
          <w:rFonts w:hint="eastAsia" w:ascii="仿宋" w:hAnsi="仿宋" w:eastAsia="仿宋"/>
        </w:rPr>
        <w:t>。</w:t>
      </w:r>
    </w:p>
    <w:p>
      <w:pPr>
        <w:spacing w:before="326"/>
        <w:rPr>
          <w:rFonts w:ascii="仿宋" w:hAnsi="仿宋"/>
          <w:szCs w:val="24"/>
        </w:rPr>
      </w:pPr>
      <w:bookmarkStart w:id="10" w:name="_Toc29818"/>
      <w:bookmarkEnd w:id="10"/>
      <w:r>
        <w:rPr>
          <w:rFonts w:hint="eastAsia" w:ascii="仿宋" w:hAnsi="仿宋"/>
          <w:szCs w:val="24"/>
        </w:rPr>
        <w:t xml:space="preserve"> </w:t>
      </w:r>
    </w:p>
    <w:p>
      <w:pPr>
        <w:pStyle w:val="3"/>
        <w:numPr>
          <w:ilvl w:val="1"/>
          <w:numId w:val="0"/>
        </w:numPr>
        <w:spacing w:before="326"/>
        <w:rPr>
          <w:rFonts w:ascii="仿宋" w:hAnsi="仿宋" w:eastAsia="仿宋"/>
          <w:color w:val="auto"/>
          <w:sz w:val="32"/>
          <w:szCs w:val="32"/>
        </w:rPr>
      </w:pPr>
      <w:r>
        <w:rPr>
          <w:rFonts w:hint="eastAsia" w:ascii="仿宋" w:hAnsi="仿宋" w:eastAsia="仿宋"/>
          <w:color w:val="auto"/>
          <w:sz w:val="32"/>
          <w:szCs w:val="32"/>
        </w:rPr>
        <w:t>9、禁止的事项</w:t>
      </w:r>
    </w:p>
    <w:p>
      <w:pPr>
        <w:pStyle w:val="12"/>
        <w:spacing w:before="326"/>
        <w:ind w:firstLine="0" w:firstLineChars="0"/>
        <w:rPr>
          <w:rFonts w:ascii="仿宋" w:hAnsi="仿宋" w:eastAsia="仿宋"/>
        </w:rPr>
      </w:pPr>
      <w:r>
        <w:rPr>
          <w:rFonts w:hint="eastAsia" w:ascii="仿宋" w:hAnsi="仿宋" w:eastAsia="仿宋"/>
        </w:rPr>
        <w:t>（1）毁坏</w:t>
      </w:r>
      <w:r>
        <w:rPr>
          <w:rFonts w:hint="eastAsia" w:ascii="仿宋" w:hAnsi="仿宋" w:eastAsia="仿宋"/>
          <w:lang w:eastAsia="zh-CN"/>
        </w:rPr>
        <w:t>活动</w:t>
      </w:r>
      <w:r>
        <w:rPr>
          <w:rFonts w:hint="eastAsia" w:ascii="仿宋" w:hAnsi="仿宋" w:eastAsia="仿宋"/>
        </w:rPr>
        <w:t>场地或</w:t>
      </w:r>
      <w:r>
        <w:rPr>
          <w:rFonts w:hint="eastAsia" w:ascii="仿宋" w:hAnsi="仿宋" w:eastAsia="仿宋"/>
          <w:lang w:val="en-US" w:eastAsia="zh-CN"/>
        </w:rPr>
        <w:t>展</w:t>
      </w:r>
      <w:r>
        <w:rPr>
          <w:rFonts w:hint="eastAsia" w:ascii="仿宋" w:hAnsi="仿宋" w:eastAsia="仿宋"/>
        </w:rPr>
        <w:t>台、其他</w:t>
      </w:r>
      <w:r>
        <w:rPr>
          <w:rFonts w:hint="eastAsia" w:ascii="仿宋" w:hAnsi="仿宋" w:eastAsia="仿宋"/>
          <w:lang w:eastAsia="zh-CN"/>
        </w:rPr>
        <w:t>活动</w:t>
      </w:r>
      <w:r>
        <w:rPr>
          <w:rFonts w:hint="eastAsia" w:ascii="仿宋" w:hAnsi="仿宋" w:eastAsia="仿宋"/>
        </w:rPr>
        <w:t>队的器材或机器人。</w:t>
      </w:r>
    </w:p>
    <w:p>
      <w:pPr>
        <w:pStyle w:val="12"/>
        <w:spacing w:before="326"/>
        <w:ind w:firstLine="0" w:firstLineChars="0"/>
        <w:rPr>
          <w:rFonts w:ascii="仿宋" w:hAnsi="仿宋" w:eastAsia="仿宋"/>
        </w:rPr>
      </w:pPr>
      <w:r>
        <w:rPr>
          <w:rFonts w:hint="eastAsia" w:ascii="仿宋" w:hAnsi="仿宋" w:eastAsia="仿宋"/>
        </w:rPr>
        <w:t>（2）使用危险物品或可能干扰</w:t>
      </w:r>
      <w:r>
        <w:rPr>
          <w:rFonts w:hint="eastAsia" w:ascii="仿宋" w:hAnsi="仿宋" w:eastAsia="仿宋"/>
          <w:lang w:eastAsia="zh-CN"/>
        </w:rPr>
        <w:t>活动</w:t>
      </w:r>
      <w:r>
        <w:rPr>
          <w:rFonts w:hint="eastAsia" w:ascii="仿宋" w:hAnsi="仿宋" w:eastAsia="仿宋"/>
        </w:rPr>
        <w:t>的危险行为。</w:t>
      </w:r>
    </w:p>
    <w:p>
      <w:pPr>
        <w:pStyle w:val="12"/>
        <w:spacing w:before="326"/>
        <w:ind w:firstLine="0" w:firstLineChars="0"/>
        <w:rPr>
          <w:rFonts w:ascii="仿宋" w:hAnsi="仿宋" w:eastAsia="仿宋"/>
        </w:rPr>
      </w:pPr>
      <w:r>
        <w:rPr>
          <w:rFonts w:hint="eastAsia" w:ascii="仿宋" w:hAnsi="仿宋" w:eastAsia="仿宋"/>
        </w:rPr>
        <w:t>（3）对其他队员、其他</w:t>
      </w:r>
      <w:r>
        <w:rPr>
          <w:rFonts w:hint="eastAsia" w:ascii="仿宋" w:hAnsi="仿宋" w:eastAsia="仿宋"/>
          <w:lang w:eastAsia="zh-CN"/>
        </w:rPr>
        <w:t>活动</w:t>
      </w:r>
      <w:r>
        <w:rPr>
          <w:rFonts w:hint="eastAsia" w:ascii="仿宋" w:hAnsi="仿宋" w:eastAsia="仿宋"/>
        </w:rPr>
        <w:t>队、观众、裁判或工作人员有不当言行。</w:t>
      </w:r>
    </w:p>
    <w:p>
      <w:pPr>
        <w:pStyle w:val="12"/>
        <w:spacing w:before="326"/>
        <w:ind w:firstLine="0" w:firstLineChars="0"/>
        <w:rPr>
          <w:rFonts w:ascii="仿宋" w:hAnsi="仿宋" w:eastAsia="仿宋"/>
        </w:rPr>
      </w:pPr>
      <w:r>
        <w:rPr>
          <w:rFonts w:hint="eastAsia" w:ascii="仿宋" w:hAnsi="仿宋" w:eastAsia="仿宋"/>
        </w:rPr>
        <w:t>（4）将移动电话或有线/无线通信工具带入指定组装、测试及</w:t>
      </w:r>
      <w:r>
        <w:rPr>
          <w:rFonts w:hint="eastAsia" w:ascii="仿宋" w:hAnsi="仿宋" w:eastAsia="仿宋"/>
          <w:lang w:eastAsia="zh-CN"/>
        </w:rPr>
        <w:t>活动</w:t>
      </w:r>
      <w:r>
        <w:rPr>
          <w:rFonts w:hint="eastAsia" w:ascii="仿宋" w:hAnsi="仿宋" w:eastAsia="仿宋"/>
        </w:rPr>
        <w:t>区使用。</w:t>
      </w:r>
    </w:p>
    <w:p>
      <w:pPr>
        <w:pStyle w:val="12"/>
        <w:spacing w:before="326"/>
        <w:ind w:firstLine="0" w:firstLineChars="0"/>
        <w:rPr>
          <w:rFonts w:ascii="仿宋" w:hAnsi="仿宋" w:eastAsia="仿宋"/>
        </w:rPr>
      </w:pPr>
      <w:bookmarkStart w:id="11" w:name="_Toc19186"/>
      <w:bookmarkEnd w:id="11"/>
      <w:r>
        <w:rPr>
          <w:rFonts w:hint="eastAsia" w:ascii="仿宋" w:hAnsi="仿宋" w:eastAsia="仿宋"/>
        </w:rPr>
        <w:t>（5）将食物或饮料带入指定</w:t>
      </w:r>
      <w:r>
        <w:rPr>
          <w:rFonts w:hint="eastAsia" w:ascii="仿宋" w:hAnsi="仿宋" w:eastAsia="仿宋"/>
          <w:lang w:eastAsia="zh-CN"/>
        </w:rPr>
        <w:t>活动</w:t>
      </w:r>
      <w:r>
        <w:rPr>
          <w:rFonts w:hint="eastAsia" w:ascii="仿宋" w:hAnsi="仿宋" w:eastAsia="仿宋"/>
        </w:rPr>
        <w:t>区。</w:t>
      </w:r>
    </w:p>
    <w:p>
      <w:pPr>
        <w:pStyle w:val="12"/>
        <w:spacing w:before="326"/>
        <w:ind w:firstLine="0" w:firstLineChars="0"/>
        <w:rPr>
          <w:rFonts w:ascii="仿宋" w:hAnsi="仿宋" w:eastAsia="仿宋"/>
        </w:rPr>
      </w:pPr>
      <w:r>
        <w:rPr>
          <w:rFonts w:hint="eastAsia" w:ascii="仿宋" w:hAnsi="仿宋" w:eastAsia="仿宋"/>
        </w:rPr>
        <w:t>（6）</w:t>
      </w:r>
      <w:r>
        <w:rPr>
          <w:rFonts w:hint="eastAsia" w:ascii="仿宋" w:hAnsi="仿宋" w:eastAsia="仿宋"/>
          <w:lang w:eastAsia="zh-CN"/>
        </w:rPr>
        <w:t>活动</w:t>
      </w:r>
      <w:r>
        <w:rPr>
          <w:rFonts w:hint="eastAsia" w:ascii="仿宋" w:hAnsi="仿宋" w:eastAsia="仿宋"/>
        </w:rPr>
        <w:t>期间，</w:t>
      </w:r>
      <w:r>
        <w:rPr>
          <w:rFonts w:hint="eastAsia" w:ascii="仿宋" w:hAnsi="仿宋" w:eastAsia="仿宋"/>
          <w:lang w:eastAsia="zh-CN"/>
        </w:rPr>
        <w:t>活动</w:t>
      </w:r>
      <w:r>
        <w:rPr>
          <w:rFonts w:hint="eastAsia" w:ascii="仿宋" w:hAnsi="仿宋" w:eastAsia="仿宋"/>
        </w:rPr>
        <w:t>队不得使用任何通信工具和方法。</w:t>
      </w:r>
      <w:r>
        <w:rPr>
          <w:rFonts w:hint="eastAsia" w:ascii="仿宋" w:hAnsi="仿宋" w:eastAsia="仿宋"/>
          <w:lang w:eastAsia="zh-CN"/>
        </w:rPr>
        <w:t>活动</w:t>
      </w:r>
      <w:r>
        <w:rPr>
          <w:rFonts w:hint="eastAsia" w:ascii="仿宋" w:hAnsi="仿宋" w:eastAsia="仿宋"/>
        </w:rPr>
        <w:t>区之外任何人禁止与</w:t>
      </w:r>
      <w:r>
        <w:rPr>
          <w:rFonts w:hint="eastAsia" w:ascii="仿宋" w:hAnsi="仿宋" w:eastAsia="仿宋"/>
          <w:lang w:eastAsia="zh-CN"/>
        </w:rPr>
        <w:t>活动</w:t>
      </w:r>
      <w:r>
        <w:rPr>
          <w:rFonts w:hint="eastAsia" w:ascii="仿宋" w:hAnsi="仿宋" w:eastAsia="仿宋"/>
        </w:rPr>
        <w:t>中的学生进行交流。违者将被取消</w:t>
      </w:r>
      <w:r>
        <w:rPr>
          <w:rFonts w:hint="eastAsia" w:ascii="仿宋" w:hAnsi="仿宋" w:eastAsia="仿宋"/>
          <w:lang w:eastAsia="zh-CN"/>
        </w:rPr>
        <w:t>活动</w:t>
      </w:r>
      <w:r>
        <w:rPr>
          <w:rFonts w:hint="eastAsia" w:ascii="仿宋" w:hAnsi="仿宋" w:eastAsia="仿宋"/>
        </w:rPr>
        <w:t>资格并须立即退出</w:t>
      </w:r>
      <w:r>
        <w:rPr>
          <w:rFonts w:hint="eastAsia" w:ascii="仿宋" w:hAnsi="仿宋" w:eastAsia="仿宋"/>
          <w:lang w:eastAsia="zh-CN"/>
        </w:rPr>
        <w:t>活动</w:t>
      </w:r>
      <w:r>
        <w:rPr>
          <w:rFonts w:hint="eastAsia" w:ascii="仿宋" w:hAnsi="仿宋" w:eastAsia="仿宋"/>
        </w:rPr>
        <w:t>。如果确实有必要进行交流，应在工作人员的监督下让</w:t>
      </w:r>
      <w:r>
        <w:rPr>
          <w:rFonts w:hint="eastAsia" w:ascii="仿宋" w:hAnsi="仿宋" w:eastAsia="仿宋"/>
          <w:lang w:eastAsia="zh-CN"/>
        </w:rPr>
        <w:t>活动</w:t>
      </w:r>
      <w:r>
        <w:rPr>
          <w:rFonts w:hint="eastAsia" w:ascii="仿宋" w:hAnsi="仿宋" w:eastAsia="仿宋"/>
        </w:rPr>
        <w:t>队员与场外人员沟通，或经裁判允许传递纸条。</w:t>
      </w:r>
    </w:p>
    <w:p>
      <w:pPr>
        <w:pStyle w:val="12"/>
        <w:spacing w:before="326"/>
        <w:ind w:firstLine="0" w:firstLineChars="0"/>
        <w:rPr>
          <w:rFonts w:ascii="仿宋" w:hAnsi="仿宋" w:eastAsia="仿宋"/>
        </w:rPr>
      </w:pPr>
      <w:bookmarkStart w:id="12" w:name="_Toc3523"/>
      <w:bookmarkEnd w:id="12"/>
      <w:r>
        <w:rPr>
          <w:rFonts w:hint="eastAsia" w:ascii="仿宋" w:hAnsi="仿宋" w:eastAsia="仿宋"/>
        </w:rPr>
        <w:t>（7）裁判认为可能干扰或违反</w:t>
      </w:r>
      <w:r>
        <w:rPr>
          <w:rFonts w:hint="eastAsia" w:ascii="仿宋" w:hAnsi="仿宋" w:eastAsia="仿宋"/>
          <w:lang w:eastAsia="zh-CN"/>
        </w:rPr>
        <w:t>活动</w:t>
      </w:r>
      <w:r>
        <w:rPr>
          <w:rFonts w:hint="eastAsia" w:ascii="仿宋" w:hAnsi="仿宋" w:eastAsia="仿宋"/>
        </w:rPr>
        <w:t>精神的其它任何情况。</w:t>
      </w:r>
    </w:p>
    <w:p>
      <w:pPr>
        <w:spacing w:before="326"/>
        <w:rPr>
          <w:rFonts w:ascii="仿宋" w:hAnsi="仿宋"/>
          <w:szCs w:val="24"/>
        </w:rPr>
      </w:pPr>
      <w:r>
        <w:rPr>
          <w:rFonts w:hint="eastAsia" w:ascii="仿宋" w:hAnsi="仿宋"/>
          <w:szCs w:val="24"/>
        </w:rPr>
        <w:t xml:space="preserve"> </w:t>
      </w:r>
    </w:p>
    <w:p>
      <w:pPr>
        <w:pStyle w:val="3"/>
        <w:numPr>
          <w:ilvl w:val="1"/>
          <w:numId w:val="0"/>
        </w:numPr>
        <w:spacing w:before="326"/>
        <w:rPr>
          <w:rFonts w:ascii="仿宋" w:hAnsi="仿宋" w:eastAsia="仿宋"/>
          <w:color w:val="auto"/>
          <w:sz w:val="32"/>
          <w:szCs w:val="32"/>
        </w:rPr>
      </w:pPr>
      <w:bookmarkStart w:id="13" w:name="_Toc31247"/>
      <w:bookmarkEnd w:id="13"/>
      <w:r>
        <w:rPr>
          <w:rFonts w:hint="eastAsia" w:ascii="仿宋" w:hAnsi="仿宋" w:eastAsia="仿宋"/>
          <w:color w:val="auto"/>
          <w:sz w:val="32"/>
          <w:szCs w:val="32"/>
        </w:rPr>
        <w:t>10、公平原则</w:t>
      </w:r>
    </w:p>
    <w:p>
      <w:pPr>
        <w:pStyle w:val="12"/>
        <w:spacing w:before="326"/>
        <w:ind w:firstLine="0" w:firstLineChars="0"/>
        <w:rPr>
          <w:rFonts w:ascii="仿宋" w:hAnsi="仿宋" w:eastAsia="仿宋"/>
        </w:rPr>
      </w:pPr>
      <w:bookmarkStart w:id="14" w:name="_Toc16543"/>
      <w:bookmarkEnd w:id="14"/>
      <w:r>
        <w:rPr>
          <w:rFonts w:hint="eastAsia" w:ascii="仿宋" w:hAnsi="仿宋" w:eastAsia="仿宋"/>
        </w:rPr>
        <w:t>（1）如果违反本文件任何规定，裁判可以做出以下一个或多个裁决</w:t>
      </w:r>
      <w:r>
        <w:rPr>
          <w:rFonts w:ascii="仿宋" w:hAnsi="仿宋" w:eastAsia="仿宋"/>
        </w:rPr>
        <w:t>。</w:t>
      </w:r>
    </w:p>
    <w:p>
      <w:pPr>
        <w:pStyle w:val="12"/>
        <w:spacing w:before="326"/>
        <w:ind w:firstLine="0" w:firstLineChars="0"/>
        <w:rPr>
          <w:rFonts w:ascii="仿宋" w:hAnsi="仿宋" w:eastAsia="仿宋"/>
        </w:rPr>
      </w:pPr>
      <w:r>
        <w:rPr>
          <w:rFonts w:hint="eastAsia" w:ascii="仿宋" w:hAnsi="仿宋" w:eastAsia="仿宋"/>
        </w:rPr>
        <w:t>（2）</w:t>
      </w:r>
      <w:r>
        <w:rPr>
          <w:rFonts w:hint="eastAsia" w:ascii="仿宋" w:hAnsi="仿宋" w:eastAsia="仿宋"/>
          <w:lang w:eastAsia="zh-CN"/>
        </w:rPr>
        <w:t>活动</w:t>
      </w:r>
      <w:r>
        <w:rPr>
          <w:rFonts w:hint="eastAsia" w:ascii="仿宋" w:hAnsi="仿宋" w:eastAsia="仿宋"/>
        </w:rPr>
        <w:t>队可能会被给予最多 15 分钟罚时。罚时期间，禁止该队对其机器人和程序做任何改变。</w:t>
      </w:r>
    </w:p>
    <w:p>
      <w:pPr>
        <w:pStyle w:val="12"/>
        <w:spacing w:before="326"/>
        <w:ind w:firstLine="0" w:firstLineChars="0"/>
        <w:rPr>
          <w:rFonts w:ascii="仿宋" w:hAnsi="仿宋" w:eastAsia="仿宋"/>
        </w:rPr>
      </w:pPr>
      <w:r>
        <w:rPr>
          <w:rFonts w:hint="eastAsia" w:ascii="仿宋" w:hAnsi="仿宋" w:eastAsia="仿宋"/>
        </w:rPr>
        <w:t>（3）</w:t>
      </w:r>
      <w:r>
        <w:rPr>
          <w:rFonts w:hint="eastAsia" w:ascii="仿宋" w:hAnsi="仿宋" w:eastAsia="仿宋"/>
          <w:lang w:eastAsia="zh-CN"/>
        </w:rPr>
        <w:t>活动</w:t>
      </w:r>
      <w:r>
        <w:rPr>
          <w:rFonts w:hint="eastAsia" w:ascii="仿宋" w:hAnsi="仿宋" w:eastAsia="仿宋"/>
        </w:rPr>
        <w:t>队不得参与一轮或多轮</w:t>
      </w:r>
      <w:r>
        <w:rPr>
          <w:rFonts w:hint="eastAsia" w:ascii="仿宋" w:hAnsi="仿宋" w:eastAsia="仿宋"/>
          <w:lang w:eastAsia="zh-CN"/>
        </w:rPr>
        <w:t>活动</w:t>
      </w:r>
      <w:r>
        <w:rPr>
          <w:rFonts w:hint="eastAsia" w:ascii="仿宋" w:hAnsi="仿宋" w:eastAsia="仿宋"/>
        </w:rPr>
        <w:t>。</w:t>
      </w:r>
    </w:p>
    <w:p>
      <w:pPr>
        <w:pStyle w:val="12"/>
        <w:spacing w:before="326"/>
        <w:ind w:firstLine="0" w:firstLineChars="0"/>
        <w:rPr>
          <w:rFonts w:ascii="仿宋" w:hAnsi="仿宋" w:eastAsia="仿宋"/>
        </w:rPr>
      </w:pPr>
      <w:r>
        <w:rPr>
          <w:rFonts w:hint="eastAsia" w:ascii="仿宋" w:hAnsi="仿宋" w:eastAsia="仿宋"/>
        </w:rPr>
        <w:t>（4）</w:t>
      </w:r>
      <w:r>
        <w:rPr>
          <w:rFonts w:hint="eastAsia" w:ascii="仿宋" w:hAnsi="仿宋" w:eastAsia="仿宋"/>
          <w:lang w:eastAsia="zh-CN"/>
        </w:rPr>
        <w:t>活动</w:t>
      </w:r>
      <w:r>
        <w:rPr>
          <w:rFonts w:hint="eastAsia" w:ascii="仿宋" w:hAnsi="仿宋" w:eastAsia="仿宋"/>
        </w:rPr>
        <w:t>队可能被完全取消</w:t>
      </w:r>
      <w:r>
        <w:rPr>
          <w:rFonts w:hint="eastAsia" w:ascii="仿宋" w:hAnsi="仿宋" w:eastAsia="仿宋"/>
          <w:lang w:eastAsia="zh-CN"/>
        </w:rPr>
        <w:t>活动</w:t>
      </w:r>
      <w:r>
        <w:rPr>
          <w:rFonts w:hint="eastAsia" w:ascii="仿宋" w:hAnsi="仿宋" w:eastAsia="仿宋"/>
        </w:rPr>
        <w:t>资格。</w:t>
      </w:r>
    </w:p>
    <w:p>
      <w:pPr>
        <w:widowControl/>
        <w:spacing w:before="326"/>
        <w:jc w:val="left"/>
        <w:rPr>
          <w:rFonts w:ascii="仿宋" w:hAnsi="仿宋"/>
          <w:szCs w:val="24"/>
        </w:rPr>
      </w:pPr>
      <w:r>
        <w:rPr>
          <w:rFonts w:hint="eastAsia" w:ascii="仿宋" w:hAnsi="仿宋"/>
          <w:szCs w:val="24"/>
        </w:rPr>
        <w:br w:type="page"/>
      </w:r>
    </w:p>
    <w:p>
      <w:pPr>
        <w:pStyle w:val="3"/>
        <w:numPr>
          <w:ilvl w:val="1"/>
          <w:numId w:val="0"/>
        </w:numPr>
        <w:spacing w:before="326"/>
        <w:rPr>
          <w:rFonts w:ascii="仿宋" w:hAnsi="仿宋" w:eastAsia="仿宋"/>
          <w:color w:val="auto"/>
          <w:sz w:val="32"/>
          <w:szCs w:val="32"/>
        </w:rPr>
      </w:pPr>
      <w:r>
        <w:rPr>
          <w:rFonts w:hint="eastAsia" w:ascii="仿宋" w:hAnsi="仿宋" w:eastAsia="仿宋"/>
          <w:color w:val="auto"/>
          <w:sz w:val="32"/>
          <w:szCs w:val="32"/>
        </w:rPr>
        <w:t>11、计分表</w:t>
      </w:r>
    </w:p>
    <w:tbl>
      <w:tblPr>
        <w:tblStyle w:val="17"/>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2955"/>
        <w:gridCol w:w="824"/>
        <w:gridCol w:w="771"/>
        <w:gridCol w:w="887"/>
        <w:gridCol w:w="825"/>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6465"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before="326"/>
              <w:jc w:val="center"/>
              <w:rPr>
                <w:rFonts w:ascii="仿宋" w:hAnsi="仿宋"/>
                <w:b/>
                <w:bCs/>
                <w:szCs w:val="24"/>
              </w:rPr>
            </w:pPr>
            <w:r>
              <w:rPr>
                <w:rFonts w:hint="eastAsia" w:ascii="仿宋" w:hAnsi="仿宋"/>
                <w:b/>
                <w:kern w:val="0"/>
              </w:rPr>
              <w:t>AI体育</w:t>
            </w:r>
            <w:r>
              <w:rPr>
                <w:rFonts w:hint="eastAsia" w:ascii="仿宋" w:hAnsi="仿宋"/>
                <w:b/>
                <w:kern w:val="0"/>
                <w:lang w:eastAsia="zh-Hans"/>
              </w:rPr>
              <w:t>公园</w:t>
            </w:r>
            <w:r>
              <w:rPr>
                <w:rFonts w:hint="eastAsia" w:ascii="仿宋" w:hAnsi="仿宋"/>
                <w:b/>
                <w:kern w:val="0"/>
              </w:rPr>
              <w:t>记分表</w:t>
            </w:r>
          </w:p>
        </w:tc>
        <w:tc>
          <w:tcPr>
            <w:tcW w:w="887" w:type="dxa"/>
            <w:tcBorders>
              <w:top w:val="single" w:color="auto" w:sz="4" w:space="0"/>
              <w:left w:val="single" w:color="auto" w:sz="4" w:space="0"/>
              <w:bottom w:val="single" w:color="auto" w:sz="4" w:space="0"/>
              <w:right w:val="single" w:color="auto" w:sz="4" w:space="0"/>
            </w:tcBorders>
            <w:vAlign w:val="center"/>
          </w:tcPr>
          <w:p>
            <w:pPr>
              <w:spacing w:before="326" w:line="360" w:lineRule="auto"/>
              <w:jc w:val="center"/>
              <w:rPr>
                <w:rFonts w:ascii="仿宋" w:hAnsi="仿宋"/>
                <w:b/>
                <w:bCs/>
                <w:szCs w:val="24"/>
              </w:rPr>
            </w:pPr>
            <w:r>
              <w:rPr>
                <w:rFonts w:hint="eastAsia" w:ascii="仿宋" w:hAnsi="仿宋"/>
                <w:b/>
                <w:bCs/>
                <w:szCs w:val="24"/>
              </w:rPr>
              <w:t>组别</w:t>
            </w:r>
          </w:p>
        </w:tc>
        <w:tc>
          <w:tcPr>
            <w:tcW w:w="825" w:type="dxa"/>
            <w:tcBorders>
              <w:top w:val="single" w:color="auto" w:sz="4" w:space="0"/>
              <w:left w:val="single" w:color="auto" w:sz="4" w:space="0"/>
              <w:bottom w:val="single" w:color="auto" w:sz="4" w:space="0"/>
              <w:right w:val="single" w:color="auto" w:sz="4" w:space="0"/>
            </w:tcBorders>
            <w:vAlign w:val="center"/>
          </w:tcPr>
          <w:p>
            <w:pPr>
              <w:spacing w:before="326" w:line="360" w:lineRule="auto"/>
              <w:jc w:val="center"/>
              <w:rPr>
                <w:rFonts w:ascii="仿宋" w:hAnsi="仿宋"/>
                <w:b/>
                <w:bCs/>
                <w:szCs w:val="24"/>
              </w:rPr>
            </w:pPr>
            <w:r>
              <w:rPr>
                <w:rFonts w:hint="eastAsia" w:ascii="仿宋" w:hAnsi="仿宋"/>
                <w:b/>
                <w:bCs/>
                <w:szCs w:val="24"/>
              </w:rPr>
              <w:t>轮次</w:t>
            </w:r>
          </w:p>
        </w:tc>
        <w:tc>
          <w:tcPr>
            <w:tcW w:w="812" w:type="dxa"/>
            <w:tcBorders>
              <w:top w:val="single" w:color="auto" w:sz="4" w:space="0"/>
              <w:left w:val="single" w:color="auto" w:sz="4" w:space="0"/>
              <w:bottom w:val="single" w:color="auto" w:sz="4" w:space="0"/>
              <w:right w:val="single" w:color="auto" w:sz="4" w:space="0"/>
            </w:tcBorders>
            <w:vAlign w:val="center"/>
          </w:tcPr>
          <w:p>
            <w:pPr>
              <w:spacing w:before="326" w:line="360" w:lineRule="auto"/>
              <w:jc w:val="center"/>
              <w:rPr>
                <w:rFonts w:ascii="仿宋" w:hAnsi="仿宋"/>
                <w:b/>
                <w:bCs/>
                <w:szCs w:val="24"/>
              </w:rPr>
            </w:pPr>
            <w:r>
              <w:rPr>
                <w:rFonts w:hint="eastAsia" w:ascii="仿宋" w:hAnsi="仿宋"/>
                <w:b/>
                <w:bCs/>
                <w:szCs w:val="24"/>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95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before="326"/>
              <w:jc w:val="left"/>
              <w:rPr>
                <w:rFonts w:ascii="仿宋" w:hAnsi="仿宋"/>
                <w:b/>
                <w:bCs/>
                <w:szCs w:val="24"/>
              </w:rPr>
            </w:pPr>
          </w:p>
        </w:tc>
        <w:tc>
          <w:tcPr>
            <w:tcW w:w="887" w:type="dxa"/>
            <w:tcBorders>
              <w:top w:val="single" w:color="auto" w:sz="4" w:space="0"/>
              <w:left w:val="single" w:color="auto" w:sz="4" w:space="0"/>
              <w:bottom w:val="single" w:color="auto" w:sz="4" w:space="0"/>
              <w:right w:val="single" w:color="auto" w:sz="4" w:space="0"/>
            </w:tcBorders>
            <w:vAlign w:val="center"/>
          </w:tcPr>
          <w:p>
            <w:pPr>
              <w:spacing w:before="326" w:line="360" w:lineRule="auto"/>
              <w:jc w:val="center"/>
              <w:rPr>
                <w:rFonts w:ascii="仿宋" w:hAnsi="仿宋"/>
                <w:b/>
                <w:bCs/>
                <w:szCs w:val="24"/>
              </w:rPr>
            </w:pPr>
          </w:p>
        </w:tc>
        <w:tc>
          <w:tcPr>
            <w:tcW w:w="825" w:type="dxa"/>
            <w:tcBorders>
              <w:top w:val="single" w:color="auto" w:sz="4" w:space="0"/>
              <w:left w:val="single" w:color="auto" w:sz="4" w:space="0"/>
              <w:bottom w:val="single" w:color="auto" w:sz="4" w:space="0"/>
              <w:right w:val="single" w:color="auto" w:sz="4" w:space="0"/>
            </w:tcBorders>
            <w:vAlign w:val="center"/>
          </w:tcPr>
          <w:p>
            <w:pPr>
              <w:spacing w:before="326" w:line="360" w:lineRule="auto"/>
              <w:jc w:val="center"/>
              <w:rPr>
                <w:rFonts w:ascii="仿宋" w:hAnsi="仿宋"/>
                <w:b/>
                <w:bCs/>
                <w:szCs w:val="24"/>
              </w:rPr>
            </w:pPr>
          </w:p>
        </w:tc>
        <w:tc>
          <w:tcPr>
            <w:tcW w:w="812" w:type="dxa"/>
            <w:tcBorders>
              <w:top w:val="single" w:color="auto" w:sz="4" w:space="0"/>
              <w:left w:val="single" w:color="auto" w:sz="4" w:space="0"/>
              <w:bottom w:val="single" w:color="auto" w:sz="4" w:space="0"/>
              <w:right w:val="single" w:color="auto" w:sz="4" w:space="0"/>
            </w:tcBorders>
            <w:vAlign w:val="center"/>
          </w:tcPr>
          <w:p>
            <w:pPr>
              <w:spacing w:before="326" w:line="360" w:lineRule="auto"/>
              <w:jc w:val="center"/>
              <w:rPr>
                <w:rFonts w:ascii="仿宋" w:hAnsi="仿宋"/>
                <w:b/>
                <w:bCs/>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b/>
                <w:bCs/>
                <w:szCs w:val="24"/>
              </w:rPr>
            </w:pPr>
            <w:r>
              <w:rPr>
                <w:rFonts w:hint="eastAsia" w:ascii="仿宋" w:hAnsi="仿宋"/>
                <w:b/>
                <w:bCs/>
                <w:szCs w:val="24"/>
              </w:rPr>
              <w:t>队名</w:t>
            </w:r>
          </w:p>
        </w:tc>
        <w:tc>
          <w:tcPr>
            <w:tcW w:w="295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b/>
                <w:bCs/>
                <w:szCs w:val="24"/>
              </w:rPr>
            </w:pPr>
          </w:p>
        </w:tc>
        <w:tc>
          <w:tcPr>
            <w:tcW w:w="1595" w:type="dxa"/>
            <w:gridSpan w:val="2"/>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b/>
                <w:bCs/>
                <w:szCs w:val="24"/>
              </w:rPr>
            </w:pPr>
            <w:r>
              <w:rPr>
                <w:rFonts w:hint="eastAsia" w:ascii="仿宋" w:hAnsi="仿宋"/>
                <w:b/>
                <w:bCs/>
                <w:szCs w:val="24"/>
              </w:rPr>
              <w:t>学校</w:t>
            </w:r>
          </w:p>
        </w:tc>
        <w:tc>
          <w:tcPr>
            <w:tcW w:w="2524" w:type="dxa"/>
            <w:gridSpan w:val="3"/>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b/>
                <w:bCs/>
                <w:szCs w:val="24"/>
              </w:rPr>
            </w:pPr>
            <w:r>
              <w:rPr>
                <w:rFonts w:hint="eastAsia" w:ascii="仿宋" w:hAnsi="仿宋"/>
                <w:b/>
                <w:bCs/>
                <w:szCs w:val="24"/>
              </w:rPr>
              <w:t>任务</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b/>
                <w:bCs/>
                <w:szCs w:val="24"/>
              </w:rPr>
            </w:pPr>
            <w:r>
              <w:rPr>
                <w:rFonts w:hint="eastAsia" w:ascii="仿宋" w:hAnsi="仿宋"/>
                <w:b/>
                <w:bCs/>
                <w:szCs w:val="24"/>
              </w:rPr>
              <w:t>描述</w:t>
            </w:r>
          </w:p>
        </w:tc>
        <w:tc>
          <w:tcPr>
            <w:tcW w:w="887"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center"/>
              <w:rPr>
                <w:rFonts w:ascii="仿宋" w:hAnsi="仿宋"/>
                <w:b/>
                <w:bCs/>
                <w:szCs w:val="24"/>
              </w:rPr>
            </w:pPr>
            <w:r>
              <w:rPr>
                <w:rFonts w:hint="eastAsia" w:ascii="仿宋" w:hAnsi="仿宋"/>
                <w:b/>
                <w:bCs/>
                <w:szCs w:val="24"/>
              </w:rPr>
              <w:t>分值</w:t>
            </w:r>
          </w:p>
        </w:tc>
        <w:tc>
          <w:tcPr>
            <w:tcW w:w="825"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center"/>
              <w:rPr>
                <w:rFonts w:ascii="仿宋" w:hAnsi="仿宋"/>
                <w:b/>
                <w:bCs/>
                <w:szCs w:val="24"/>
              </w:rPr>
            </w:pPr>
            <w:r>
              <w:rPr>
                <w:rFonts w:hint="eastAsia" w:ascii="仿宋" w:hAnsi="仿宋"/>
                <w:b/>
                <w:bCs/>
                <w:szCs w:val="24"/>
              </w:rPr>
              <w:t>数量</w:t>
            </w:r>
          </w:p>
        </w:tc>
        <w:tc>
          <w:tcPr>
            <w:tcW w:w="812"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center"/>
              <w:rPr>
                <w:rFonts w:ascii="仿宋" w:hAnsi="仿宋"/>
                <w:b/>
                <w:bCs/>
                <w:szCs w:val="24"/>
              </w:rPr>
            </w:pPr>
            <w:r>
              <w:rPr>
                <w:rFonts w:hint="eastAsia" w:ascii="仿宋" w:hAnsi="仿宋"/>
                <w:b/>
                <w:bCs/>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升国旗</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rPr>
                <w:rFonts w:ascii="仿宋" w:hAnsi="仿宋"/>
                <w:szCs w:val="24"/>
              </w:rPr>
            </w:pPr>
            <w:r>
              <w:rPr>
                <w:rFonts w:hint="eastAsia" w:ascii="仿宋" w:hAnsi="仿宋"/>
                <w:szCs w:val="24"/>
              </w:rPr>
              <w:t>旗子完全上升到顶部</w:t>
            </w:r>
          </w:p>
        </w:tc>
        <w:tc>
          <w:tcPr>
            <w:tcW w:w="887"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center"/>
              <w:rPr>
                <w:rFonts w:ascii="仿宋" w:hAnsi="仿宋"/>
                <w:szCs w:val="24"/>
              </w:rPr>
            </w:pPr>
            <w:r>
              <w:rPr>
                <w:rFonts w:hint="eastAsia" w:ascii="仿宋" w:hAnsi="仿宋"/>
                <w:szCs w:val="24"/>
              </w:rPr>
              <w:t>30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15" w:type="dxa"/>
            <w:vMerge w:val="restart"/>
            <w:tcBorders>
              <w:top w:val="nil"/>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搬运物资</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rPr>
                <w:rFonts w:ascii="仿宋" w:hAnsi="仿宋"/>
                <w:szCs w:val="24"/>
              </w:rPr>
            </w:pPr>
            <w:r>
              <w:rPr>
                <w:rFonts w:hint="eastAsia" w:ascii="仿宋" w:hAnsi="仿宋"/>
                <w:szCs w:val="24"/>
              </w:rPr>
              <w:t>成功搬运一个小球</w:t>
            </w:r>
          </w:p>
        </w:tc>
        <w:tc>
          <w:tcPr>
            <w:tcW w:w="887"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center"/>
              <w:rPr>
                <w:rFonts w:ascii="仿宋" w:hAnsi="仿宋"/>
                <w:szCs w:val="24"/>
              </w:rPr>
            </w:pPr>
            <w:r>
              <w:rPr>
                <w:rFonts w:hint="eastAsia" w:ascii="仿宋" w:hAnsi="仿宋"/>
                <w:szCs w:val="24"/>
              </w:rPr>
              <w:t>10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89" w:type="dxa"/>
            <w:vMerge w:val="continue"/>
            <w:tcBorders>
              <w:top w:val="nil"/>
              <w:left w:val="single" w:color="auto" w:sz="4" w:space="0"/>
              <w:bottom w:val="single" w:color="auto" w:sz="4" w:space="0"/>
              <w:right w:val="single" w:color="auto" w:sz="4" w:space="0"/>
            </w:tcBorders>
            <w:vAlign w:val="center"/>
          </w:tcPr>
          <w:p>
            <w:pPr>
              <w:widowControl/>
              <w:spacing w:before="326"/>
              <w:jc w:val="left"/>
              <w:rPr>
                <w:rFonts w:ascii="仿宋" w:hAnsi="仿宋"/>
                <w:szCs w:val="24"/>
              </w:rPr>
            </w:pPr>
          </w:p>
        </w:tc>
        <w:tc>
          <w:tcPr>
            <w:tcW w:w="4550" w:type="dxa"/>
            <w:gridSpan w:val="3"/>
            <w:tcBorders>
              <w:top w:val="single" w:color="auto" w:sz="4" w:space="0"/>
              <w:left w:val="single" w:color="auto" w:sz="4" w:space="0"/>
              <w:bottom w:val="single" w:color="auto" w:sz="4" w:space="0"/>
              <w:right w:val="single" w:color="auto" w:sz="4" w:space="0"/>
            </w:tcBorders>
          </w:tcPr>
          <w:p>
            <w:pPr>
              <w:spacing w:before="326"/>
              <w:rPr>
                <w:rFonts w:ascii="仿宋" w:hAnsi="仿宋"/>
                <w:szCs w:val="24"/>
              </w:rPr>
            </w:pPr>
            <w:r>
              <w:rPr>
                <w:rFonts w:hint="eastAsia" w:ascii="仿宋" w:hAnsi="仿宋"/>
                <w:szCs w:val="24"/>
              </w:rPr>
              <w:t>成功搬运两个个小球</w:t>
            </w:r>
          </w:p>
        </w:tc>
        <w:tc>
          <w:tcPr>
            <w:tcW w:w="887"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center"/>
              <w:rPr>
                <w:rFonts w:ascii="仿宋" w:hAnsi="仿宋"/>
                <w:szCs w:val="24"/>
              </w:rPr>
            </w:pPr>
            <w:r>
              <w:rPr>
                <w:rFonts w:hint="eastAsia" w:ascii="仿宋" w:hAnsi="仿宋"/>
                <w:szCs w:val="24"/>
              </w:rPr>
              <w:t>30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89" w:type="dxa"/>
            <w:vMerge w:val="continue"/>
            <w:tcBorders>
              <w:top w:val="nil"/>
              <w:left w:val="single" w:color="auto" w:sz="4" w:space="0"/>
              <w:bottom w:val="single" w:color="auto" w:sz="4" w:space="0"/>
              <w:right w:val="single" w:color="auto" w:sz="4" w:space="0"/>
            </w:tcBorders>
            <w:vAlign w:val="center"/>
          </w:tcPr>
          <w:p>
            <w:pPr>
              <w:widowControl/>
              <w:spacing w:before="326"/>
              <w:jc w:val="left"/>
              <w:rPr>
                <w:rFonts w:ascii="仿宋" w:hAnsi="仿宋"/>
                <w:szCs w:val="24"/>
              </w:rPr>
            </w:pPr>
          </w:p>
        </w:tc>
        <w:tc>
          <w:tcPr>
            <w:tcW w:w="4550" w:type="dxa"/>
            <w:gridSpan w:val="3"/>
            <w:tcBorders>
              <w:top w:val="single" w:color="auto" w:sz="4" w:space="0"/>
              <w:left w:val="single" w:color="auto" w:sz="4" w:space="0"/>
              <w:bottom w:val="single" w:color="auto" w:sz="4" w:space="0"/>
              <w:right w:val="single" w:color="auto" w:sz="4" w:space="0"/>
            </w:tcBorders>
          </w:tcPr>
          <w:p>
            <w:pPr>
              <w:spacing w:before="326"/>
              <w:rPr>
                <w:rFonts w:ascii="仿宋" w:hAnsi="仿宋"/>
                <w:szCs w:val="24"/>
              </w:rPr>
            </w:pPr>
            <w:r>
              <w:rPr>
                <w:rFonts w:hint="eastAsia" w:ascii="仿宋" w:hAnsi="仿宋"/>
                <w:szCs w:val="24"/>
              </w:rPr>
              <w:t>成功搬运三个小球</w:t>
            </w:r>
          </w:p>
        </w:tc>
        <w:tc>
          <w:tcPr>
            <w:tcW w:w="887"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center"/>
              <w:rPr>
                <w:rFonts w:ascii="仿宋" w:hAnsi="仿宋"/>
                <w:szCs w:val="24"/>
              </w:rPr>
            </w:pPr>
            <w:r>
              <w:rPr>
                <w:rFonts w:hint="eastAsia" w:ascii="仿宋" w:hAnsi="仿宋"/>
                <w:szCs w:val="24"/>
              </w:rPr>
              <w:t>50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举重</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r>
              <w:rPr>
                <w:rFonts w:hint="eastAsia" w:ascii="仿宋" w:hAnsi="仿宋"/>
                <w:szCs w:val="24"/>
              </w:rPr>
              <w:t>成功放置杠铃获得</w:t>
            </w:r>
          </w:p>
        </w:tc>
        <w:tc>
          <w:tcPr>
            <w:tcW w:w="887"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center"/>
              <w:rPr>
                <w:rFonts w:ascii="仿宋" w:hAnsi="仿宋"/>
                <w:szCs w:val="24"/>
              </w:rPr>
            </w:pPr>
            <w:r>
              <w:rPr>
                <w:rFonts w:hint="eastAsia" w:ascii="仿宋" w:hAnsi="仿宋"/>
                <w:szCs w:val="24"/>
              </w:rPr>
              <w:t>30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915" w:type="dxa"/>
            <w:vMerge w:val="restart"/>
            <w:tcBorders>
              <w:top w:val="nil"/>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单杠体操</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rPr>
                <w:rFonts w:ascii="仿宋" w:hAnsi="仿宋"/>
                <w:szCs w:val="24"/>
              </w:rPr>
            </w:pPr>
            <w:r>
              <w:rPr>
                <w:rFonts w:hint="eastAsia" w:ascii="仿宋" w:hAnsi="仿宋"/>
                <w:szCs w:val="24"/>
              </w:rPr>
              <w:t>成功使运动员摆动（摆动幅度大于30度）</w:t>
            </w:r>
          </w:p>
        </w:tc>
        <w:tc>
          <w:tcPr>
            <w:tcW w:w="887"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10</w:t>
            </w:r>
          </w:p>
        </w:tc>
        <w:tc>
          <w:tcPr>
            <w:tcW w:w="825" w:type="dxa"/>
            <w:vMerge w:val="restart"/>
            <w:tcBorders>
              <w:top w:val="nil"/>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vMerge w:val="restart"/>
            <w:tcBorders>
              <w:top w:val="nil"/>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8989" w:type="dxa"/>
            <w:vMerge w:val="continue"/>
            <w:tcBorders>
              <w:top w:val="nil"/>
              <w:left w:val="single" w:color="auto" w:sz="4" w:space="0"/>
              <w:bottom w:val="single" w:color="auto" w:sz="4" w:space="0"/>
              <w:right w:val="single" w:color="auto" w:sz="4" w:space="0"/>
            </w:tcBorders>
            <w:vAlign w:val="center"/>
          </w:tcPr>
          <w:p>
            <w:pPr>
              <w:widowControl/>
              <w:spacing w:before="326"/>
              <w:jc w:val="left"/>
              <w:rPr>
                <w:rFonts w:ascii="仿宋" w:hAnsi="仿宋"/>
                <w:szCs w:val="24"/>
              </w:rPr>
            </w:pP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r>
              <w:rPr>
                <w:rFonts w:hint="eastAsia" w:ascii="仿宋" w:hAnsi="仿宋"/>
                <w:szCs w:val="24"/>
              </w:rPr>
              <w:t>使运动员完成翻滚一周动作</w:t>
            </w:r>
          </w:p>
        </w:tc>
        <w:tc>
          <w:tcPr>
            <w:tcW w:w="887"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30</w:t>
            </w:r>
          </w:p>
        </w:tc>
        <w:tc>
          <w:tcPr>
            <w:tcW w:w="825" w:type="dxa"/>
            <w:vMerge w:val="continue"/>
            <w:tcBorders>
              <w:top w:val="nil"/>
              <w:left w:val="single" w:color="auto" w:sz="4" w:space="0"/>
              <w:bottom w:val="single" w:color="auto" w:sz="4" w:space="0"/>
              <w:right w:val="single" w:color="auto" w:sz="4" w:space="0"/>
            </w:tcBorders>
            <w:vAlign w:val="center"/>
          </w:tcPr>
          <w:p>
            <w:pPr>
              <w:widowControl/>
              <w:spacing w:before="326"/>
              <w:jc w:val="left"/>
              <w:rPr>
                <w:rFonts w:ascii="仿宋" w:hAnsi="仿宋"/>
                <w:szCs w:val="24"/>
              </w:rPr>
            </w:pPr>
          </w:p>
        </w:tc>
        <w:tc>
          <w:tcPr>
            <w:tcW w:w="812" w:type="dxa"/>
            <w:vMerge w:val="continue"/>
            <w:tcBorders>
              <w:top w:val="nil"/>
              <w:left w:val="single" w:color="auto" w:sz="4" w:space="0"/>
              <w:bottom w:val="single" w:color="auto" w:sz="4" w:space="0"/>
              <w:right w:val="single" w:color="auto" w:sz="4" w:space="0"/>
            </w:tcBorders>
            <w:vAlign w:val="center"/>
          </w:tcPr>
          <w:p>
            <w:pPr>
              <w:widowControl/>
              <w:spacing w:before="326"/>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篮球</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r>
              <w:rPr>
                <w:rFonts w:hint="eastAsia" w:ascii="仿宋" w:hAnsi="仿宋"/>
                <w:szCs w:val="24"/>
              </w:rPr>
              <w:t>成功将小球投入篮筐</w:t>
            </w:r>
          </w:p>
        </w:tc>
        <w:tc>
          <w:tcPr>
            <w:tcW w:w="887"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30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射门</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r>
              <w:rPr>
                <w:rFonts w:hint="eastAsia" w:ascii="仿宋" w:hAnsi="仿宋"/>
                <w:szCs w:val="24"/>
              </w:rPr>
              <w:t>小球完全进入球门</w:t>
            </w:r>
          </w:p>
        </w:tc>
        <w:tc>
          <w:tcPr>
            <w:tcW w:w="887"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30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射击</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r>
              <w:rPr>
                <w:rFonts w:hint="eastAsia" w:ascii="仿宋" w:hAnsi="仿宋"/>
                <w:szCs w:val="24"/>
              </w:rPr>
              <w:t>成功击倒射击靶</w:t>
            </w:r>
          </w:p>
        </w:tc>
        <w:tc>
          <w:tcPr>
            <w:tcW w:w="887"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30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击剑</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r>
              <w:rPr>
                <w:rFonts w:hint="eastAsia" w:ascii="仿宋" w:hAnsi="仿宋"/>
                <w:szCs w:val="24"/>
              </w:rPr>
              <w:t>衣服放置到晾衣架上</w:t>
            </w:r>
          </w:p>
        </w:tc>
        <w:tc>
          <w:tcPr>
            <w:tcW w:w="887"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50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返回</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r>
              <w:rPr>
                <w:rFonts w:hint="eastAsia" w:ascii="仿宋" w:hAnsi="仿宋"/>
                <w:szCs w:val="24"/>
              </w:rPr>
              <w:t>自主返回基地且没有下一步任务</w:t>
            </w:r>
          </w:p>
        </w:tc>
        <w:tc>
          <w:tcPr>
            <w:tcW w:w="887"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40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神秘任务</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r>
              <w:rPr>
                <w:rFonts w:hint="eastAsia" w:ascii="仿宋" w:hAnsi="仿宋"/>
                <w:szCs w:val="24"/>
              </w:rPr>
              <w:t>详见</w:t>
            </w:r>
            <w:r>
              <w:rPr>
                <w:rFonts w:hint="eastAsia" w:ascii="仿宋" w:hAnsi="仿宋"/>
                <w:szCs w:val="24"/>
                <w:lang w:val="en-US" w:eastAsia="zh-CN"/>
              </w:rPr>
              <w:t>活动</w:t>
            </w:r>
            <w:r>
              <w:rPr>
                <w:rFonts w:hint="eastAsia" w:ascii="仿宋" w:hAnsi="仿宋"/>
                <w:szCs w:val="24"/>
              </w:rPr>
              <w:t>场</w:t>
            </w:r>
            <w:r>
              <w:rPr>
                <w:rFonts w:hint="eastAsia" w:ascii="仿宋" w:hAnsi="仿宋"/>
                <w:szCs w:val="24"/>
                <w:lang w:val="en-US" w:eastAsia="zh-CN"/>
              </w:rPr>
              <w:t>地</w:t>
            </w:r>
            <w:r>
              <w:rPr>
                <w:rFonts w:hint="eastAsia" w:ascii="仿宋" w:hAnsi="仿宋"/>
                <w:szCs w:val="24"/>
              </w:rPr>
              <w:t>公告</w:t>
            </w:r>
          </w:p>
        </w:tc>
        <w:tc>
          <w:tcPr>
            <w:tcW w:w="887"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100</w:t>
            </w:r>
          </w:p>
        </w:tc>
        <w:tc>
          <w:tcPr>
            <w:tcW w:w="825" w:type="dxa"/>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流畅奖励</w:t>
            </w:r>
          </w:p>
        </w:tc>
        <w:tc>
          <w:tcPr>
            <w:tcW w:w="4550" w:type="dxa"/>
            <w:gridSpan w:val="3"/>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r>
              <w:rPr>
                <w:rFonts w:hint="eastAsia" w:ascii="仿宋" w:hAnsi="仿宋"/>
                <w:szCs w:val="24"/>
              </w:rPr>
              <w:t>40-重试次数×10，且非负</w:t>
            </w:r>
          </w:p>
        </w:tc>
        <w:tc>
          <w:tcPr>
            <w:tcW w:w="1712" w:type="dxa"/>
            <w:gridSpan w:val="2"/>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left"/>
              <w:rPr>
                <w:rFonts w:ascii="仿宋" w:hAnsi="仿宋"/>
                <w:szCs w:val="24"/>
              </w:rPr>
            </w:pPr>
          </w:p>
        </w:tc>
        <w:tc>
          <w:tcPr>
            <w:tcW w:w="812" w:type="dxa"/>
            <w:tcBorders>
              <w:top w:val="single" w:color="auto" w:sz="4" w:space="0"/>
              <w:left w:val="single" w:color="auto" w:sz="4" w:space="0"/>
              <w:bottom w:val="single" w:color="auto" w:sz="4" w:space="0"/>
              <w:right w:val="single" w:color="auto" w:sz="4" w:space="0"/>
            </w:tcBorders>
            <w:shd w:val="clear" w:color="auto" w:fill="FFFFFF"/>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lang w:eastAsia="zh-CN"/>
              </w:rPr>
              <w:t>活动</w:t>
            </w:r>
            <w:r>
              <w:rPr>
                <w:rFonts w:hint="eastAsia" w:ascii="仿宋" w:hAnsi="仿宋"/>
                <w:szCs w:val="24"/>
              </w:rPr>
              <w:t>时间</w:t>
            </w:r>
          </w:p>
        </w:tc>
        <w:tc>
          <w:tcPr>
            <w:tcW w:w="7074" w:type="dxa"/>
            <w:gridSpan w:val="6"/>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bookmarkStart w:id="15" w:name="_GoBack"/>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得分</w:t>
            </w:r>
          </w:p>
        </w:tc>
        <w:tc>
          <w:tcPr>
            <w:tcW w:w="7074" w:type="dxa"/>
            <w:gridSpan w:val="6"/>
            <w:tcBorders>
              <w:top w:val="single" w:color="auto" w:sz="4" w:space="0"/>
              <w:left w:val="single" w:color="auto" w:sz="4" w:space="0"/>
              <w:bottom w:val="single" w:color="auto" w:sz="4" w:space="0"/>
              <w:right w:val="single" w:color="auto" w:sz="4" w:space="0"/>
            </w:tcBorders>
          </w:tcPr>
          <w:p>
            <w:pPr>
              <w:spacing w:before="326" w:line="360" w:lineRule="auto"/>
              <w:jc w:val="left"/>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8989" w:type="dxa"/>
            <w:gridSpan w:val="7"/>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得分确认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8989" w:type="dxa"/>
            <w:gridSpan w:val="7"/>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本人对以上</w:t>
            </w:r>
            <w:r>
              <w:rPr>
                <w:rFonts w:hint="eastAsia" w:ascii="仿宋" w:hAnsi="仿宋"/>
                <w:szCs w:val="24"/>
                <w:lang w:eastAsia="zh-CN"/>
              </w:rPr>
              <w:t>活动</w:t>
            </w:r>
            <w:r>
              <w:rPr>
                <w:rFonts w:hint="eastAsia" w:ascii="仿宋" w:hAnsi="仿宋"/>
                <w:szCs w:val="24"/>
              </w:rPr>
              <w:t>得分记录无异议。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队员</w:t>
            </w:r>
          </w:p>
        </w:tc>
        <w:tc>
          <w:tcPr>
            <w:tcW w:w="7074" w:type="dxa"/>
            <w:gridSpan w:val="6"/>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问题及备注</w:t>
            </w:r>
          </w:p>
        </w:tc>
        <w:tc>
          <w:tcPr>
            <w:tcW w:w="7074" w:type="dxa"/>
            <w:gridSpan w:val="6"/>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裁判员</w:t>
            </w:r>
          </w:p>
        </w:tc>
        <w:tc>
          <w:tcPr>
            <w:tcW w:w="295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p>
        </w:tc>
        <w:tc>
          <w:tcPr>
            <w:tcW w:w="824"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录入</w:t>
            </w:r>
          </w:p>
        </w:tc>
        <w:tc>
          <w:tcPr>
            <w:tcW w:w="3295" w:type="dxa"/>
            <w:gridSpan w:val="4"/>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1915" w:type="dxa"/>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r>
              <w:rPr>
                <w:rFonts w:hint="eastAsia" w:ascii="仿宋" w:hAnsi="仿宋"/>
                <w:szCs w:val="24"/>
              </w:rPr>
              <w:t>裁判长</w:t>
            </w:r>
          </w:p>
        </w:tc>
        <w:tc>
          <w:tcPr>
            <w:tcW w:w="7074" w:type="dxa"/>
            <w:gridSpan w:val="6"/>
            <w:tcBorders>
              <w:top w:val="single" w:color="auto" w:sz="4" w:space="0"/>
              <w:left w:val="single" w:color="auto" w:sz="4" w:space="0"/>
              <w:bottom w:val="single" w:color="auto" w:sz="4" w:space="0"/>
              <w:right w:val="single" w:color="auto" w:sz="4" w:space="0"/>
            </w:tcBorders>
          </w:tcPr>
          <w:p>
            <w:pPr>
              <w:spacing w:before="326" w:line="360" w:lineRule="auto"/>
              <w:jc w:val="center"/>
              <w:rPr>
                <w:rFonts w:ascii="仿宋" w:hAnsi="仿宋"/>
                <w:szCs w:val="24"/>
              </w:rPr>
            </w:pPr>
          </w:p>
        </w:tc>
      </w:tr>
    </w:tbl>
    <w:p>
      <w:pPr>
        <w:pStyle w:val="40"/>
        <w:spacing w:before="326"/>
        <w:ind w:left="505" w:firstLine="480"/>
        <w:rPr>
          <w:rFonts w:ascii="仿宋" w:hAnsi="仿宋" w:eastAsia="仿宋"/>
          <w:sz w:val="24"/>
          <w:szCs w:val="24"/>
        </w:rPr>
      </w:pPr>
      <w:r>
        <w:rPr>
          <w:rFonts w:hint="eastAsia" w:ascii="仿宋" w:hAnsi="仿宋" w:eastAsia="仿宋"/>
          <w:sz w:val="24"/>
          <w:szCs w:val="24"/>
        </w:rPr>
        <w:t xml:space="preserve"> </w:t>
      </w:r>
    </w:p>
    <w:p>
      <w:pPr>
        <w:spacing w:before="326"/>
        <w:rPr>
          <w:rFonts w:cs="Times New Roman"/>
        </w:rPr>
      </w:pPr>
      <w:r>
        <w:br w:type="page"/>
      </w:r>
    </w:p>
    <w:p>
      <w:pPr>
        <w:pStyle w:val="2"/>
        <w:spacing w:before="326"/>
        <w:jc w:val="center"/>
        <w:rPr>
          <w:rFonts w:ascii="仿宋" w:hAnsi="仿宋" w:eastAsia="仿宋"/>
          <w:color w:val="auto"/>
          <w:sz w:val="36"/>
          <w:szCs w:val="36"/>
        </w:rPr>
      </w:pPr>
      <w:r>
        <w:rPr>
          <w:rFonts w:hint="eastAsia" w:ascii="仿宋" w:hAnsi="仿宋" w:eastAsia="仿宋"/>
          <w:color w:val="auto"/>
          <w:sz w:val="36"/>
          <w:szCs w:val="36"/>
        </w:rPr>
        <w:t>AI体育公园（幼儿园以及小学低龄组）规则说明</w:t>
      </w:r>
    </w:p>
    <w:p>
      <w:pPr>
        <w:pStyle w:val="3"/>
        <w:numPr>
          <w:ilvl w:val="1"/>
          <w:numId w:val="0"/>
        </w:numPr>
        <w:spacing w:before="326"/>
        <w:rPr>
          <w:rFonts w:ascii="仿宋" w:hAnsi="仿宋" w:eastAsia="仿宋"/>
          <w:color w:val="auto"/>
          <w:sz w:val="32"/>
          <w:szCs w:val="32"/>
        </w:rPr>
      </w:pPr>
      <w:r>
        <w:rPr>
          <w:rFonts w:hint="eastAsia" w:ascii="仿宋" w:hAnsi="仿宋" w:eastAsia="仿宋"/>
          <w:color w:val="auto"/>
          <w:sz w:val="32"/>
          <w:szCs w:val="32"/>
        </w:rPr>
        <w:t>1、项目概要</w:t>
      </w:r>
    </w:p>
    <w:p>
      <w:pPr>
        <w:pStyle w:val="5"/>
        <w:spacing w:before="32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1.1</w:t>
      </w:r>
      <w:r>
        <w:rPr>
          <w:rFonts w:hint="eastAsia" w:ascii="仿宋" w:hAnsi="仿宋"/>
          <w:color w:val="000000" w:themeColor="text1"/>
          <w:lang w:eastAsia="zh-CN"/>
          <w14:textFill>
            <w14:solidFill>
              <w14:schemeClr w14:val="tx1"/>
            </w14:solidFill>
          </w14:textFill>
        </w:rPr>
        <w:t>活动</w:t>
      </w:r>
      <w:r>
        <w:rPr>
          <w:rFonts w:hint="eastAsia" w:ascii="仿宋" w:hAnsi="仿宋"/>
          <w:color w:val="000000" w:themeColor="text1"/>
          <w14:textFill>
            <w14:solidFill>
              <w14:schemeClr w14:val="tx1"/>
            </w14:solidFill>
          </w14:textFill>
        </w:rPr>
        <w:t>对象</w:t>
      </w:r>
    </w:p>
    <w:p>
      <w:pPr>
        <w:pStyle w:val="12"/>
        <w:spacing w:before="326"/>
        <w:ind w:firstLine="480"/>
        <w:rPr>
          <w:rFonts w:ascii="仿宋" w:hAnsi="仿宋" w:eastAsia="仿宋"/>
        </w:rPr>
      </w:pPr>
      <w:r>
        <w:rPr>
          <w:rFonts w:hint="eastAsia" w:ascii="仿宋" w:hAnsi="仿宋" w:eastAsia="仿宋"/>
          <w:lang w:eastAsia="zh-CN"/>
        </w:rPr>
        <w:t>活动</w:t>
      </w:r>
      <w:r>
        <w:rPr>
          <w:rFonts w:hint="eastAsia" w:ascii="仿宋" w:hAnsi="仿宋" w:eastAsia="仿宋"/>
        </w:rPr>
        <w:t>队员人数</w:t>
      </w:r>
      <w:r>
        <w:rPr>
          <w:rFonts w:ascii="仿宋" w:hAnsi="仿宋" w:eastAsia="仿宋"/>
        </w:rPr>
        <w:t>2-4</w:t>
      </w:r>
      <w:r>
        <w:rPr>
          <w:rFonts w:hint="eastAsia" w:ascii="仿宋" w:hAnsi="仿宋" w:eastAsia="仿宋"/>
        </w:rPr>
        <w:t>人，限20</w:t>
      </w:r>
      <w:r>
        <w:rPr>
          <w:rFonts w:ascii="仿宋" w:hAnsi="仿宋" w:eastAsia="仿宋"/>
        </w:rPr>
        <w:t>24</w:t>
      </w:r>
      <w:r>
        <w:rPr>
          <w:rFonts w:hint="eastAsia" w:ascii="仿宋" w:hAnsi="仿宋" w:eastAsia="仿宋"/>
        </w:rPr>
        <w:t>年9月幼儿园和一二年级在读学生。</w:t>
      </w:r>
    </w:p>
    <w:p>
      <w:pPr>
        <w:pStyle w:val="5"/>
        <w:spacing w:before="32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1.2</w:t>
      </w:r>
      <w:r>
        <w:rPr>
          <w:rFonts w:hint="eastAsia" w:ascii="仿宋" w:hAnsi="仿宋"/>
          <w:color w:val="000000" w:themeColor="text1"/>
          <w:lang w:eastAsia="zh-CN"/>
          <w14:textFill>
            <w14:solidFill>
              <w14:schemeClr w14:val="tx1"/>
            </w14:solidFill>
          </w14:textFill>
        </w:rPr>
        <w:t>活动</w:t>
      </w:r>
      <w:r>
        <w:rPr>
          <w:rFonts w:hint="eastAsia" w:ascii="仿宋" w:hAnsi="仿宋"/>
          <w:color w:val="000000" w:themeColor="text1"/>
          <w14:textFill>
            <w14:solidFill>
              <w14:schemeClr w14:val="tx1"/>
            </w14:solidFill>
          </w14:textFill>
        </w:rPr>
        <w:t>时间</w:t>
      </w:r>
    </w:p>
    <w:p>
      <w:pPr>
        <w:pStyle w:val="12"/>
        <w:spacing w:before="326"/>
        <w:ind w:firstLine="480"/>
        <w:rPr>
          <w:rFonts w:ascii="仿宋" w:hAnsi="仿宋" w:eastAsia="仿宋"/>
        </w:rPr>
      </w:pPr>
      <w:r>
        <w:rPr>
          <w:rFonts w:hint="eastAsia" w:ascii="仿宋" w:hAnsi="仿宋" w:eastAsia="仿宋"/>
          <w:lang w:eastAsia="zh-CN"/>
        </w:rPr>
        <w:t>活动</w:t>
      </w:r>
      <w:r>
        <w:rPr>
          <w:rFonts w:hint="eastAsia" w:ascii="仿宋" w:hAnsi="仿宋" w:eastAsia="仿宋"/>
        </w:rPr>
        <w:t>时间：25分钟。</w:t>
      </w:r>
    </w:p>
    <w:p>
      <w:pPr>
        <w:pStyle w:val="3"/>
        <w:numPr>
          <w:ilvl w:val="1"/>
          <w:numId w:val="0"/>
        </w:numPr>
        <w:spacing w:before="326"/>
        <w:rPr>
          <w:rFonts w:ascii="仿宋" w:hAnsi="仿宋" w:eastAsia="仿宋"/>
          <w:color w:val="auto"/>
          <w:sz w:val="32"/>
          <w:szCs w:val="32"/>
        </w:rPr>
      </w:pPr>
      <w:r>
        <w:rPr>
          <w:rFonts w:hint="eastAsia" w:ascii="仿宋" w:hAnsi="仿宋" w:eastAsia="仿宋"/>
          <w:color w:val="auto"/>
          <w:sz w:val="32"/>
          <w:szCs w:val="32"/>
        </w:rPr>
        <w:t>2、</w:t>
      </w:r>
      <w:r>
        <w:rPr>
          <w:rFonts w:hint="eastAsia" w:ascii="仿宋" w:hAnsi="仿宋" w:eastAsia="仿宋"/>
          <w:color w:val="auto"/>
          <w:sz w:val="32"/>
          <w:szCs w:val="32"/>
          <w:lang w:eastAsia="zh-CN"/>
        </w:rPr>
        <w:t>活动</w:t>
      </w:r>
      <w:r>
        <w:rPr>
          <w:rFonts w:hint="eastAsia" w:ascii="仿宋" w:hAnsi="仿宋" w:eastAsia="仿宋"/>
          <w:color w:val="auto"/>
          <w:sz w:val="32"/>
          <w:szCs w:val="32"/>
        </w:rPr>
        <w:t>规则</w:t>
      </w:r>
    </w:p>
    <w:p>
      <w:pPr>
        <w:pStyle w:val="5"/>
        <w:spacing w:before="32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2.1模型搭建规则、结构得分、创意得分</w:t>
      </w:r>
    </w:p>
    <w:p>
      <w:pPr>
        <w:pStyle w:val="12"/>
        <w:spacing w:before="326"/>
        <w:ind w:firstLine="0" w:firstLineChars="0"/>
        <w:rPr>
          <w:rFonts w:ascii="仿宋" w:hAnsi="仿宋" w:eastAsia="仿宋"/>
        </w:rPr>
      </w:pPr>
      <w:r>
        <w:rPr>
          <w:rFonts w:hint="eastAsia" w:ascii="仿宋" w:hAnsi="仿宋" w:eastAsia="仿宋"/>
        </w:rPr>
        <w:t>（1）模型现场搭建一个主题体育公园。正式的创意搭建活动评比开始时还会给大家留出25分钟搭建和答辩时间。</w:t>
      </w:r>
    </w:p>
    <w:p>
      <w:pPr>
        <w:pStyle w:val="12"/>
        <w:spacing w:before="326"/>
        <w:ind w:firstLine="0" w:firstLineChars="0"/>
        <w:rPr>
          <w:rFonts w:ascii="仿宋" w:hAnsi="仿宋" w:eastAsia="仿宋"/>
        </w:rPr>
      </w:pPr>
      <w:r>
        <w:rPr>
          <w:rFonts w:hint="eastAsia" w:ascii="仿宋" w:hAnsi="仿宋" w:eastAsia="仿宋"/>
        </w:rPr>
        <w:t>（2）模型搭建在垫子或者底板上，整体尺寸不得超过1m长*1m宽*1.5m高。</w:t>
      </w:r>
    </w:p>
    <w:p>
      <w:pPr>
        <w:pStyle w:val="12"/>
        <w:spacing w:before="326"/>
        <w:ind w:firstLine="0" w:firstLineChars="0"/>
        <w:rPr>
          <w:rFonts w:ascii="仿宋" w:hAnsi="仿宋" w:eastAsia="仿宋"/>
          <w:shd w:val="clear" w:color="auto" w:fill="FFFFFF"/>
        </w:rPr>
      </w:pPr>
      <w:r>
        <w:rPr>
          <w:rFonts w:hint="eastAsia" w:ascii="仿宋" w:hAnsi="仿宋" w:eastAsia="仿宋"/>
        </w:rPr>
        <w:t>（3）模型可以使用多套简</w:t>
      </w:r>
      <w:r>
        <w:rPr>
          <w:rFonts w:hint="eastAsia" w:ascii="仿宋" w:hAnsi="仿宋" w:eastAsia="仿宋"/>
          <w:spacing w:val="-4"/>
        </w:rPr>
        <w:t>易机械组合，还可以使用任何的积木、小人或者任何需要的组件做配件。</w:t>
      </w:r>
      <w:r>
        <w:rPr>
          <w:rFonts w:hint="eastAsia" w:ascii="仿宋" w:hAnsi="仿宋" w:eastAsia="仿宋"/>
        </w:rPr>
        <w:t>（搭建必须散件，评分不以积木数量及作品大小作为标准，为保证公平性，动力活动套装需使用组委会建议套装，统一足球为乒乓球）</w:t>
      </w:r>
    </w:p>
    <w:p>
      <w:pPr>
        <w:pStyle w:val="12"/>
        <w:spacing w:before="326"/>
        <w:ind w:firstLine="0" w:firstLineChars="0"/>
        <w:rPr>
          <w:rFonts w:ascii="仿宋" w:hAnsi="仿宋" w:eastAsia="仿宋"/>
        </w:rPr>
      </w:pPr>
      <w:r>
        <w:rPr>
          <w:rFonts w:hint="eastAsia" w:ascii="仿宋" w:hAnsi="仿宋" w:eastAsia="仿宋"/>
        </w:rPr>
        <w:t>（4）模型上，至少含有二个智能活动的部件，且使用到一个物理知识动力组。</w:t>
      </w:r>
    </w:p>
    <w:p>
      <w:pPr>
        <w:pStyle w:val="12"/>
        <w:spacing w:before="326"/>
        <w:ind w:firstLine="0" w:firstLineChars="0"/>
        <w:rPr>
          <w:rFonts w:ascii="仿宋" w:hAnsi="仿宋" w:eastAsia="仿宋"/>
        </w:rPr>
      </w:pPr>
      <w:r>
        <w:rPr>
          <w:rFonts w:hint="eastAsia" w:ascii="仿宋" w:hAnsi="仿宋" w:eastAsia="仿宋"/>
        </w:rPr>
        <w:t>（5）模型中需含有一个简单机械。可以使用的任意斜坡、杠杆、滑轮、齿轮、轮和轴搭建简单机械，并匹配相应的机械原理。</w:t>
      </w:r>
    </w:p>
    <w:p>
      <w:pPr>
        <w:pStyle w:val="12"/>
        <w:spacing w:before="326"/>
        <w:ind w:firstLine="0" w:firstLineChars="0"/>
        <w:rPr>
          <w:rFonts w:ascii="仿宋" w:hAnsi="仿宋" w:eastAsia="仿宋"/>
        </w:rPr>
      </w:pPr>
      <w:r>
        <w:rPr>
          <w:rFonts w:hint="eastAsia" w:ascii="仿宋" w:hAnsi="仿宋" w:eastAsia="仿宋"/>
        </w:rPr>
        <w:t>（6）不要给零件涂色或装饰；也不要在模型中使用任何其他种类的美术或工艺材料。</w:t>
      </w:r>
    </w:p>
    <w:p>
      <w:pPr>
        <w:pStyle w:val="5"/>
        <w:spacing w:before="32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2.2海报／展示板制作规则</w:t>
      </w:r>
    </w:p>
    <w:p>
      <w:pPr>
        <w:pStyle w:val="12"/>
        <w:spacing w:before="326"/>
        <w:ind w:firstLine="480"/>
        <w:jc w:val="center"/>
        <w:rPr>
          <w:rFonts w:ascii="仿宋" w:hAnsi="仿宋" w:eastAsia="仿宋"/>
          <w:sz w:val="28"/>
          <w:szCs w:val="28"/>
        </w:rPr>
      </w:pPr>
      <w:r>
        <w:drawing>
          <wp:inline distT="0" distB="0" distL="0" distR="0">
            <wp:extent cx="4450080" cy="2095500"/>
            <wp:effectExtent l="0" t="0" r="7620" b="0"/>
            <wp:docPr id="106673195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31954" name="图片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450080" cy="2095500"/>
                    </a:xfrm>
                    <a:prstGeom prst="rect">
                      <a:avLst/>
                    </a:prstGeom>
                    <a:noFill/>
                    <a:ln>
                      <a:noFill/>
                    </a:ln>
                  </pic:spPr>
                </pic:pic>
              </a:graphicData>
            </a:graphic>
          </wp:inline>
        </w:drawing>
      </w:r>
      <w:r>
        <w:rPr>
          <w:rFonts w:hint="eastAsia" w:ascii="仿宋" w:hAnsi="仿宋" w:eastAsia="仿宋"/>
          <w:sz w:val="28"/>
          <w:szCs w:val="28"/>
        </w:rPr>
        <w:t xml:space="preserve"> </w:t>
      </w:r>
    </w:p>
    <w:p>
      <w:pPr>
        <w:pStyle w:val="12"/>
        <w:spacing w:before="326"/>
        <w:ind w:firstLine="0" w:firstLineChars="0"/>
        <w:rPr>
          <w:rFonts w:ascii="仿宋" w:hAnsi="仿宋" w:eastAsia="仿宋"/>
        </w:rPr>
      </w:pPr>
      <w:r>
        <w:rPr>
          <w:rFonts w:hint="eastAsia" w:ascii="仿宋" w:hAnsi="仿宋" w:eastAsia="仿宋"/>
        </w:rPr>
        <w:t>（1）使用一个A1尺寸的平面海报用纸，不能超过该尺寸。(</w:t>
      </w:r>
      <w:r>
        <w:rPr>
          <w:rFonts w:hint="eastAsia" w:ascii="仿宋" w:hAnsi="仿宋" w:eastAsia="仿宋"/>
          <w:lang w:eastAsia="zh-CN"/>
        </w:rPr>
        <w:t>活动</w:t>
      </w:r>
      <w:r>
        <w:rPr>
          <w:rFonts w:hint="eastAsia" w:ascii="仿宋" w:hAnsi="仿宋" w:eastAsia="仿宋"/>
        </w:rPr>
        <w:t>队友图画)</w:t>
      </w:r>
    </w:p>
    <w:p>
      <w:pPr>
        <w:pStyle w:val="12"/>
        <w:spacing w:before="326"/>
        <w:ind w:firstLine="0" w:firstLineChars="0"/>
        <w:rPr>
          <w:rFonts w:ascii="仿宋" w:hAnsi="仿宋" w:eastAsia="仿宋"/>
        </w:rPr>
      </w:pPr>
      <w:r>
        <w:rPr>
          <w:rFonts w:hint="eastAsia" w:ascii="仿宋" w:hAnsi="仿宋" w:eastAsia="仿宋"/>
        </w:rPr>
        <w:t>（2）在海报/展示板上通过写字、画画，也可以贴照片或者小物件或者其他生动有趣的方式来展示团队所学到的东西。</w:t>
      </w:r>
    </w:p>
    <w:p>
      <w:pPr>
        <w:pStyle w:val="12"/>
        <w:spacing w:before="326"/>
        <w:ind w:firstLine="0" w:firstLineChars="0"/>
        <w:rPr>
          <w:rFonts w:ascii="仿宋" w:hAnsi="仿宋" w:eastAsia="仿宋"/>
        </w:rPr>
      </w:pPr>
      <w:r>
        <w:rPr>
          <w:rFonts w:hint="eastAsia" w:ascii="仿宋" w:hAnsi="仿宋" w:eastAsia="仿宋"/>
          <w:spacing w:val="-1"/>
        </w:rPr>
        <w:t>（3）在海报/展示板上介绍各自的团队——队名、队员（记得要留有一定的空间来介绍每个队员</w:t>
      </w:r>
      <w:r>
        <w:rPr>
          <w:rFonts w:hint="eastAsia" w:ascii="仿宋" w:hAnsi="仿宋" w:eastAsia="仿宋"/>
          <w:spacing w:val="-61"/>
        </w:rPr>
        <w:t xml:space="preserve"> </w:t>
      </w:r>
      <w:r>
        <w:rPr>
          <w:rFonts w:hint="eastAsia" w:ascii="仿宋" w:hAnsi="仿宋" w:eastAsia="仿宋"/>
        </w:rPr>
        <w:t>的特点）以及团队的教练。</w:t>
      </w:r>
    </w:p>
    <w:p>
      <w:pPr>
        <w:pStyle w:val="12"/>
        <w:spacing w:before="326"/>
        <w:ind w:firstLine="0" w:firstLineChars="0"/>
        <w:rPr>
          <w:rFonts w:ascii="仿宋" w:hAnsi="仿宋" w:eastAsia="仿宋"/>
        </w:rPr>
      </w:pPr>
      <w:r>
        <w:rPr>
          <w:rFonts w:hint="eastAsia" w:ascii="仿宋" w:hAnsi="仿宋" w:eastAsia="仿宋"/>
        </w:rPr>
        <w:t>（4）在海报/展示板上介绍一下寻找答案的地方或者咨询过的人们。</w:t>
      </w:r>
    </w:p>
    <w:p>
      <w:pPr>
        <w:pStyle w:val="12"/>
        <w:spacing w:before="326"/>
        <w:ind w:firstLine="0" w:firstLineChars="0"/>
        <w:rPr>
          <w:rFonts w:ascii="仿宋" w:hAnsi="仿宋" w:eastAsia="仿宋"/>
        </w:rPr>
      </w:pPr>
      <w:r>
        <w:rPr>
          <w:rFonts w:hint="eastAsia" w:ascii="仿宋" w:hAnsi="仿宋" w:eastAsia="仿宋"/>
        </w:rPr>
        <w:t>（5）介绍一下你们选择美化的体育公园，体育公园中的一些特别设施及不同的功能。</w:t>
      </w:r>
    </w:p>
    <w:p>
      <w:pPr>
        <w:pStyle w:val="12"/>
        <w:spacing w:before="326"/>
        <w:ind w:firstLine="0" w:firstLineChars="0"/>
        <w:rPr>
          <w:rFonts w:ascii="仿宋" w:hAnsi="仿宋" w:eastAsia="仿宋"/>
        </w:rPr>
      </w:pPr>
      <w:r>
        <w:rPr>
          <w:rFonts w:hint="eastAsia" w:ascii="仿宋" w:hAnsi="仿宋" w:eastAsia="仿宋"/>
        </w:rPr>
        <w:t>（6）介绍一下模型以及模型中的机械哪一部分是可以活动的，它在哪里，是怎么活动的有一些什么物理知识。介绍下自动射门的结构，是怎么设计的。</w:t>
      </w:r>
    </w:p>
    <w:p>
      <w:pPr>
        <w:pStyle w:val="12"/>
        <w:spacing w:before="326"/>
        <w:ind w:firstLine="480"/>
        <w:rPr>
          <w:rFonts w:ascii="仿宋" w:hAnsi="仿宋" w:eastAsia="仿宋"/>
        </w:rPr>
      </w:pPr>
      <w:r>
        <w:rPr>
          <w:rFonts w:hint="eastAsia" w:ascii="仿宋" w:hAnsi="仿宋" w:eastAsia="仿宋"/>
        </w:rPr>
        <w:t xml:space="preserve"> </w:t>
      </w:r>
    </w:p>
    <w:p>
      <w:pPr>
        <w:pStyle w:val="5"/>
        <w:spacing w:before="326"/>
        <w:rPr>
          <w:rFonts w:ascii="仿宋" w:hAnsi="仿宋"/>
          <w:color w:val="000000" w:themeColor="text1"/>
          <w14:textFill>
            <w14:solidFill>
              <w14:schemeClr w14:val="tx1"/>
            </w14:solidFill>
          </w14:textFill>
        </w:rPr>
      </w:pPr>
      <w:r>
        <w:rPr>
          <w:rFonts w:hint="eastAsia" w:ascii="仿宋" w:hAnsi="仿宋"/>
          <w:color w:val="000000" w:themeColor="text1"/>
          <w14:textFill>
            <w14:solidFill>
              <w14:schemeClr w14:val="tx1"/>
            </w14:solidFill>
          </w14:textFill>
        </w:rPr>
        <w:t>2.3分享答辩规则</w:t>
      </w:r>
      <w:r>
        <w:rPr>
          <w:rFonts w:hint="eastAsia" w:ascii="仿宋" w:hAnsi="仿宋"/>
          <w:color w:val="000000" w:themeColor="text1"/>
          <w14:textFill>
            <w14:solidFill>
              <w14:schemeClr w14:val="tx1"/>
            </w14:solidFill>
          </w14:textFill>
        </w:rPr>
        <w:tab/>
      </w:r>
      <w:r>
        <w:rPr>
          <w:rFonts w:hint="eastAsia" w:ascii="仿宋" w:hAnsi="仿宋"/>
          <w:color w:val="000000" w:themeColor="text1"/>
          <w14:textFill>
            <w14:solidFill>
              <w14:schemeClr w14:val="tx1"/>
            </w14:solidFill>
          </w14:textFill>
        </w:rPr>
        <w:t>（1-2分钟）</w:t>
      </w:r>
    </w:p>
    <w:p>
      <w:pPr>
        <w:pStyle w:val="12"/>
        <w:spacing w:before="326"/>
        <w:ind w:firstLine="0" w:firstLineChars="0"/>
        <w:rPr>
          <w:rFonts w:ascii="仿宋" w:hAnsi="仿宋" w:eastAsia="仿宋"/>
        </w:rPr>
      </w:pPr>
      <w:r>
        <w:rPr>
          <w:rFonts w:hint="eastAsia" w:ascii="仿宋" w:hAnsi="仿宋" w:eastAsia="仿宋"/>
        </w:rPr>
        <w:t>（1）倾听评审团队的问题并回答；</w:t>
      </w:r>
    </w:p>
    <w:p>
      <w:pPr>
        <w:pStyle w:val="12"/>
        <w:spacing w:before="326"/>
        <w:ind w:firstLine="0" w:firstLineChars="0"/>
        <w:rPr>
          <w:rFonts w:ascii="仿宋" w:hAnsi="仿宋" w:eastAsia="仿宋"/>
        </w:rPr>
      </w:pPr>
      <w:r>
        <w:rPr>
          <w:rFonts w:hint="eastAsia" w:ascii="仿宋" w:hAnsi="仿宋" w:eastAsia="仿宋"/>
        </w:rPr>
        <w:t>（2）向评审团介绍你们的团队；</w:t>
      </w:r>
    </w:p>
    <w:p>
      <w:pPr>
        <w:pStyle w:val="12"/>
        <w:spacing w:before="326"/>
        <w:ind w:firstLine="0" w:firstLineChars="0"/>
        <w:rPr>
          <w:rFonts w:ascii="仿宋" w:hAnsi="仿宋" w:eastAsia="仿宋"/>
        </w:rPr>
      </w:pPr>
      <w:r>
        <w:rPr>
          <w:rFonts w:hint="eastAsia" w:ascii="仿宋" w:hAnsi="仿宋" w:eastAsia="仿宋"/>
        </w:rPr>
        <w:t>（3）向评审团介绍你们研究的这项事物以及你们如何去寻找答案的；</w:t>
      </w:r>
    </w:p>
    <w:p>
      <w:pPr>
        <w:pStyle w:val="12"/>
        <w:spacing w:before="326"/>
        <w:ind w:firstLine="0" w:firstLineChars="0"/>
        <w:rPr>
          <w:rFonts w:ascii="仿宋" w:hAnsi="仿宋" w:eastAsia="仿宋"/>
        </w:rPr>
      </w:pPr>
      <w:r>
        <w:rPr>
          <w:rFonts w:hint="eastAsia" w:ascii="仿宋" w:hAnsi="仿宋" w:eastAsia="仿宋"/>
        </w:rPr>
        <w:t>（4）向评审团介绍你们的海报；</w:t>
      </w:r>
    </w:p>
    <w:p>
      <w:pPr>
        <w:pStyle w:val="12"/>
        <w:spacing w:before="326"/>
        <w:ind w:firstLine="0" w:firstLineChars="0"/>
        <w:rPr>
          <w:rFonts w:ascii="仿宋" w:hAnsi="仿宋" w:eastAsia="仿宋"/>
        </w:rPr>
      </w:pPr>
      <w:r>
        <w:rPr>
          <w:rFonts w:hint="eastAsia" w:ascii="仿宋" w:hAnsi="仿宋" w:eastAsia="仿宋"/>
        </w:rPr>
        <w:t>（5）向评审团演示一下你们的模型是如何工作的；</w:t>
      </w:r>
    </w:p>
    <w:p>
      <w:pPr>
        <w:pStyle w:val="12"/>
        <w:spacing w:before="326"/>
        <w:ind w:firstLine="0" w:firstLineChars="0"/>
        <w:rPr>
          <w:rFonts w:ascii="仿宋" w:hAnsi="仿宋" w:eastAsia="仿宋"/>
        </w:rPr>
      </w:pPr>
      <w:r>
        <w:rPr>
          <w:rFonts w:hint="eastAsia" w:ascii="仿宋" w:hAnsi="仿宋" w:eastAsia="仿宋"/>
        </w:rPr>
        <w:t>（6）向评审团介绍你们学习到了那些知识。</w:t>
      </w:r>
    </w:p>
    <w:p>
      <w:pPr>
        <w:spacing w:before="326"/>
      </w:pPr>
    </w:p>
    <w:sectPr>
      <w:footerReference r:id="rId5" w:type="default"/>
      <w:pgSz w:w="11906" w:h="16838"/>
      <w:pgMar w:top="1440" w:right="1797" w:bottom="1440" w:left="1797"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思源黑体 CN Regular">
    <w:altName w:val="宋体"/>
    <w:panose1 w:val="020B0604020202020204"/>
    <w:charset w:val="86"/>
    <w:family w:val="swiss"/>
    <w:pitch w:val="default"/>
    <w:sig w:usb0="00000000" w:usb1="00000000" w:usb2="00000016" w:usb3="00000000" w:csb0="00060107" w:csb1="00000000"/>
  </w:font>
  <w:font w:name="仿宋">
    <w:altName w:val="Arial Unicode MS"/>
    <w:panose1 w:val="02010609060101010101"/>
    <w:charset w:val="86"/>
    <w:family w:val="modern"/>
    <w:pitch w:val="default"/>
    <w:sig w:usb0="00000000" w:usb1="00000000"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156"/>
        <w:tab w:val="clear" w:pos="4153"/>
      </w:tabs>
      <w:spacing w:before="240" w:after="120"/>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spacing w:before="2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3"/>
                      <w:spacing w:before="240"/>
                    </w:pPr>
                    <w:r>
                      <w:fldChar w:fldCharType="begin"/>
                    </w:r>
                    <w:r>
                      <w:instrText xml:space="preserve"> PAGE  \* MERGEFORMAT </w:instrText>
                    </w:r>
                    <w:r>
                      <w:fldChar w:fldCharType="separate"/>
                    </w:r>
                    <w:r>
                      <w:t>1</w:t>
                    </w:r>
                    <w:r>
                      <w:fldChar w:fldCharType="end"/>
                    </w:r>
                  </w:p>
                </w:txbxContent>
              </v:textbox>
            </v:shape>
          </w:pict>
        </mc:Fallback>
      </mc:AlternateContent>
    </w:r>
    <w:sdt>
      <w:sdtPr>
        <w:id w:val="1727413640"/>
      </w:sdtP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AwYzVlMDZjMjQ0MWVkNmQ4YzdlM2Y4YTkxMGJkYjYifQ=="/>
  </w:docVars>
  <w:rsids>
    <w:rsidRoot w:val="003153F4"/>
    <w:rsid w:val="00070042"/>
    <w:rsid w:val="00186916"/>
    <w:rsid w:val="001D4814"/>
    <w:rsid w:val="002837C9"/>
    <w:rsid w:val="003153F4"/>
    <w:rsid w:val="004B3BD3"/>
    <w:rsid w:val="004E5294"/>
    <w:rsid w:val="0068706C"/>
    <w:rsid w:val="00782D67"/>
    <w:rsid w:val="007A151D"/>
    <w:rsid w:val="00806140"/>
    <w:rsid w:val="008E2946"/>
    <w:rsid w:val="0091657B"/>
    <w:rsid w:val="00976DF5"/>
    <w:rsid w:val="0099335C"/>
    <w:rsid w:val="009B51F9"/>
    <w:rsid w:val="009C0C5A"/>
    <w:rsid w:val="00A23475"/>
    <w:rsid w:val="00AA4617"/>
    <w:rsid w:val="00AC1962"/>
    <w:rsid w:val="00CE1899"/>
    <w:rsid w:val="00D670D6"/>
    <w:rsid w:val="00FB26EF"/>
    <w:rsid w:val="5E4E7BB9"/>
    <w:rsid w:val="77DB3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 w:name="heading 3"/>
    <w:lsdException w:qFormat="1"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before="100" w:beforeLines="100" w:line="300" w:lineRule="auto"/>
      <w:jc w:val="both"/>
    </w:pPr>
    <w:rPr>
      <w:rFonts w:ascii="思源黑体 CN Regular" w:hAnsi="思源黑体 CN Regular" w:eastAsia="仿宋" w:cstheme="minorBidi"/>
      <w:kern w:val="2"/>
      <w:sz w:val="24"/>
      <w:szCs w:val="22"/>
      <w:lang w:val="en-US" w:eastAsia="zh-CN" w:bidi="ar-SA"/>
    </w:rPr>
  </w:style>
  <w:style w:type="paragraph" w:styleId="2">
    <w:name w:val="heading 1"/>
    <w:basedOn w:val="1"/>
    <w:next w:val="1"/>
    <w:link w:val="20"/>
    <w:qFormat/>
    <w:uiPriority w:val="9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1"/>
    <w:unhideWhenUsed/>
    <w:qFormat/>
    <w:uiPriority w:val="9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2"/>
    <w:autoRedefine/>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3"/>
    <w:unhideWhenUsed/>
    <w:qFormat/>
    <w:uiPriority w:val="9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104862" w:themeColor="accent1" w:themeShade="BF"/>
    </w:rPr>
  </w:style>
  <w:style w:type="paragraph" w:styleId="7">
    <w:name w:val="heading 6"/>
    <w:basedOn w:val="1"/>
    <w:next w:val="1"/>
    <w:link w:val="25"/>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1"/>
    <w:semiHidden/>
    <w:unhideWhenUsed/>
    <w:uiPriority w:val="99"/>
    <w:pPr>
      <w:jc w:val="left"/>
    </w:pPr>
  </w:style>
  <w:style w:type="paragraph" w:styleId="12">
    <w:name w:val="Body Text"/>
    <w:basedOn w:val="1"/>
    <w:link w:val="38"/>
    <w:autoRedefine/>
    <w:unhideWhenUsed/>
    <w:qFormat/>
    <w:uiPriority w:val="99"/>
    <w:pPr>
      <w:adjustRightInd/>
      <w:snapToGrid/>
      <w:spacing w:before="37" w:beforeLines="0" w:after="100" w:afterAutospacing="1" w:line="360" w:lineRule="auto"/>
      <w:ind w:firstLine="200" w:firstLineChars="200"/>
      <w:jc w:val="left"/>
    </w:pPr>
    <w:rPr>
      <w:rFonts w:ascii="宋体" w:hAnsi="等线" w:eastAsia="宋体" w:cs="宋体"/>
      <w:szCs w:val="24"/>
    </w:rPr>
  </w:style>
  <w:style w:type="paragraph" w:styleId="13">
    <w:name w:val="footer"/>
    <w:basedOn w:val="1"/>
    <w:link w:val="39"/>
    <w:autoRedefine/>
    <w:unhideWhenUsed/>
    <w:qFormat/>
    <w:uiPriority w:val="99"/>
    <w:pPr>
      <w:tabs>
        <w:tab w:val="center" w:pos="4153"/>
        <w:tab w:val="right" w:pos="8306"/>
      </w:tabs>
      <w:jc w:val="left"/>
    </w:pPr>
    <w:rPr>
      <w:sz w:val="18"/>
      <w:szCs w:val="18"/>
    </w:rPr>
  </w:style>
  <w:style w:type="paragraph" w:styleId="14">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9"/>
    <w:autoRedefine/>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6">
    <w:name w:val="annotation subject"/>
    <w:basedOn w:val="11"/>
    <w:next w:val="11"/>
    <w:link w:val="42"/>
    <w:semiHidden/>
    <w:unhideWhenUsed/>
    <w:uiPriority w:val="99"/>
    <w:rPr>
      <w:b/>
      <w:bCs/>
    </w:rPr>
  </w:style>
  <w:style w:type="character" w:styleId="19">
    <w:name w:val="annotation reference"/>
    <w:basedOn w:val="18"/>
    <w:semiHidden/>
    <w:unhideWhenUsed/>
    <w:uiPriority w:val="99"/>
    <w:rPr>
      <w:sz w:val="21"/>
      <w:szCs w:val="21"/>
    </w:rPr>
  </w:style>
  <w:style w:type="character" w:customStyle="1" w:styleId="20">
    <w:name w:val="标题 1 字符"/>
    <w:basedOn w:val="18"/>
    <w:link w:val="2"/>
    <w:qFormat/>
    <w:uiPriority w:val="99"/>
    <w:rPr>
      <w:rFonts w:asciiTheme="majorHAnsi" w:hAnsiTheme="majorHAnsi" w:eastAsiaTheme="majorEastAsia" w:cstheme="majorBidi"/>
      <w:color w:val="104862" w:themeColor="accent1" w:themeShade="BF"/>
      <w:sz w:val="48"/>
      <w:szCs w:val="48"/>
    </w:rPr>
  </w:style>
  <w:style w:type="character" w:customStyle="1" w:styleId="21">
    <w:name w:val="标题 2 字符"/>
    <w:basedOn w:val="18"/>
    <w:link w:val="3"/>
    <w:autoRedefine/>
    <w:qFormat/>
    <w:uiPriority w:val="99"/>
    <w:rPr>
      <w:rFonts w:asciiTheme="majorHAnsi" w:hAnsiTheme="majorHAnsi" w:eastAsiaTheme="majorEastAsia" w:cstheme="majorBidi"/>
      <w:color w:val="104862" w:themeColor="accent1" w:themeShade="BF"/>
      <w:sz w:val="40"/>
      <w:szCs w:val="40"/>
    </w:rPr>
  </w:style>
  <w:style w:type="character" w:customStyle="1" w:styleId="22">
    <w:name w:val="标题 3 字符"/>
    <w:basedOn w:val="18"/>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标题 4 字符"/>
    <w:basedOn w:val="18"/>
    <w:link w:val="5"/>
    <w:qFormat/>
    <w:uiPriority w:val="99"/>
    <w:rPr>
      <w:rFonts w:cstheme="majorBidi"/>
      <w:color w:val="104862" w:themeColor="accent1" w:themeShade="BF"/>
      <w:sz w:val="28"/>
      <w:szCs w:val="28"/>
    </w:rPr>
  </w:style>
  <w:style w:type="character" w:customStyle="1" w:styleId="24">
    <w:name w:val="标题 5 字符"/>
    <w:basedOn w:val="18"/>
    <w:link w:val="6"/>
    <w:semiHidden/>
    <w:qFormat/>
    <w:uiPriority w:val="9"/>
    <w:rPr>
      <w:rFonts w:cstheme="majorBidi"/>
      <w:color w:val="104862" w:themeColor="accent1" w:themeShade="BF"/>
      <w:sz w:val="24"/>
    </w:rPr>
  </w:style>
  <w:style w:type="character" w:customStyle="1" w:styleId="25">
    <w:name w:val="标题 6 字符"/>
    <w:basedOn w:val="18"/>
    <w:link w:val="7"/>
    <w:semiHidden/>
    <w:qFormat/>
    <w:uiPriority w:val="9"/>
    <w:rPr>
      <w:rFonts w:cstheme="majorBidi"/>
      <w:b/>
      <w:bCs/>
      <w:color w:val="104862" w:themeColor="accent1" w:themeShade="BF"/>
    </w:rPr>
  </w:style>
  <w:style w:type="character" w:customStyle="1" w:styleId="26">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autoRedefine/>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autoRedefine/>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5"/>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明显强调1"/>
    <w:basedOn w:val="18"/>
    <w:qFormat/>
    <w:uiPriority w:val="21"/>
    <w:rPr>
      <w:i/>
      <w:iCs/>
      <w:color w:val="104862" w:themeColor="accent1" w:themeShade="BF"/>
    </w:rPr>
  </w:style>
  <w:style w:type="paragraph" w:styleId="35">
    <w:name w:val="Intense Quote"/>
    <w:basedOn w:val="1"/>
    <w:next w:val="1"/>
    <w:link w:val="36"/>
    <w:autoRedefine/>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6">
    <w:name w:val="明显引用 字符"/>
    <w:basedOn w:val="18"/>
    <w:link w:val="35"/>
    <w:qFormat/>
    <w:uiPriority w:val="30"/>
    <w:rPr>
      <w:i/>
      <w:iCs/>
      <w:color w:val="104862" w:themeColor="accent1" w:themeShade="BF"/>
    </w:rPr>
  </w:style>
  <w:style w:type="character" w:customStyle="1" w:styleId="37">
    <w:name w:val="明显参考1"/>
    <w:basedOn w:val="18"/>
    <w:qFormat/>
    <w:uiPriority w:val="32"/>
    <w:rPr>
      <w:b/>
      <w:bCs/>
      <w:smallCaps/>
      <w:color w:val="104862" w:themeColor="accent1" w:themeShade="BF"/>
      <w:spacing w:val="5"/>
    </w:rPr>
  </w:style>
  <w:style w:type="character" w:customStyle="1" w:styleId="38">
    <w:name w:val="正文文本 字符"/>
    <w:basedOn w:val="18"/>
    <w:link w:val="12"/>
    <w:qFormat/>
    <w:uiPriority w:val="99"/>
    <w:rPr>
      <w:rFonts w:ascii="宋体" w:hAnsi="等线" w:eastAsia="宋体" w:cs="宋体"/>
      <w:sz w:val="24"/>
    </w:rPr>
  </w:style>
  <w:style w:type="character" w:customStyle="1" w:styleId="39">
    <w:name w:val="页脚 字符"/>
    <w:basedOn w:val="18"/>
    <w:link w:val="13"/>
    <w:qFormat/>
    <w:uiPriority w:val="99"/>
    <w:rPr>
      <w:rFonts w:ascii="思源黑体 CN Regular" w:hAnsi="思源黑体 CN Regular" w:eastAsia="仿宋"/>
      <w:sz w:val="18"/>
      <w:szCs w:val="18"/>
    </w:rPr>
  </w:style>
  <w:style w:type="paragraph" w:customStyle="1" w:styleId="40">
    <w:name w:val="列表段落1"/>
    <w:basedOn w:val="1"/>
    <w:qFormat/>
    <w:uiPriority w:val="0"/>
    <w:pPr>
      <w:adjustRightInd/>
      <w:snapToGrid/>
      <w:spacing w:before="0" w:beforeLines="0" w:line="240" w:lineRule="auto"/>
      <w:ind w:firstLine="420" w:firstLineChars="200"/>
    </w:pPr>
    <w:rPr>
      <w:rFonts w:ascii="等线" w:hAnsi="等线" w:eastAsia="等线" w:cs="Times New Roman"/>
      <w:sz w:val="21"/>
      <w:szCs w:val="21"/>
    </w:rPr>
  </w:style>
  <w:style w:type="character" w:customStyle="1" w:styleId="41">
    <w:name w:val="批注文字 字符"/>
    <w:basedOn w:val="18"/>
    <w:link w:val="11"/>
    <w:semiHidden/>
    <w:uiPriority w:val="99"/>
    <w:rPr>
      <w:rFonts w:ascii="思源黑体 CN Regular" w:hAnsi="思源黑体 CN Regular" w:eastAsia="仿宋"/>
      <w:kern w:val="2"/>
      <w:sz w:val="24"/>
      <w:szCs w:val="22"/>
    </w:rPr>
  </w:style>
  <w:style w:type="character" w:customStyle="1" w:styleId="42">
    <w:name w:val="批注主题 字符"/>
    <w:basedOn w:val="41"/>
    <w:link w:val="16"/>
    <w:semiHidden/>
    <w:uiPriority w:val="99"/>
    <w:rPr>
      <w:rFonts w:ascii="思源黑体 CN Regular" w:hAnsi="思源黑体 CN Regular" w:eastAsia="仿宋"/>
      <w:b/>
      <w:bCs/>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640</Words>
  <Characters>3653</Characters>
  <Lines>30</Lines>
  <Paragraphs>8</Paragraphs>
  <TotalTime>53</TotalTime>
  <ScaleCrop>false</ScaleCrop>
  <LinksUpToDate>false</LinksUpToDate>
  <CharactersWithSpaces>4285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2024-04-07T15:45:00Z</dcterms:created>
  <dc:creator>33 qian</dc:creator>
  <cp:lastModifiedBy>鱼慌慌</cp:lastModifiedBy>
  <cp:lastPrinted>2024-04-10T13:30:00Z</cp:lastPrinted>
  <dcterms:modified xsi:type="dcterms:W3CDTF">2024-04-19T07:04:39Z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CCAE1792770F04CBD2D1086622DF5655</vt:lpwstr>
  </property>
</Properties>
</file>