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9EF" w:rsidRPr="00821D89" w:rsidRDefault="005349EF" w:rsidP="00821D89">
      <w:pPr>
        <w:spacing w:line="360" w:lineRule="auto"/>
        <w:rPr>
          <w:rFonts w:ascii="宋体" w:eastAsia="宋体" w:hAnsi="宋体"/>
          <w:sz w:val="22"/>
        </w:rPr>
      </w:pPr>
      <w:r w:rsidRPr="00821D89">
        <w:rPr>
          <w:rFonts w:ascii="宋体" w:eastAsia="宋体" w:hAnsi="宋体" w:hint="eastAsia"/>
          <w:sz w:val="22"/>
        </w:rPr>
        <w:t>附件3</w:t>
      </w:r>
    </w:p>
    <w:p w:rsidR="005349EF" w:rsidRPr="00821D89" w:rsidRDefault="005349EF" w:rsidP="00821D89">
      <w:pPr>
        <w:spacing w:line="360" w:lineRule="auto"/>
        <w:jc w:val="center"/>
        <w:rPr>
          <w:rFonts w:ascii="宋体" w:eastAsia="宋体" w:hAnsi="宋体"/>
          <w:sz w:val="28"/>
          <w:szCs w:val="32"/>
        </w:rPr>
      </w:pPr>
      <w:r w:rsidRPr="00821D89">
        <w:rPr>
          <w:rFonts w:ascii="宋体" w:eastAsia="宋体" w:hAnsi="宋体"/>
          <w:b/>
          <w:bCs/>
          <w:sz w:val="28"/>
          <w:szCs w:val="32"/>
        </w:rPr>
        <w:t>第</w:t>
      </w:r>
      <w:r w:rsidR="006A07F1" w:rsidRPr="00821D89">
        <w:rPr>
          <w:rFonts w:ascii="宋体" w:eastAsia="宋体" w:hAnsi="宋体" w:hint="eastAsia"/>
          <w:b/>
          <w:bCs/>
          <w:sz w:val="28"/>
          <w:szCs w:val="32"/>
        </w:rPr>
        <w:t>五</w:t>
      </w:r>
      <w:r w:rsidRPr="00821D89">
        <w:rPr>
          <w:rFonts w:ascii="宋体" w:eastAsia="宋体" w:hAnsi="宋体"/>
          <w:b/>
          <w:bCs/>
          <w:sz w:val="28"/>
          <w:szCs w:val="32"/>
        </w:rPr>
        <w:t>届上海市青少年“碳”究环保创意项目征集活动终评</w:t>
      </w:r>
    </w:p>
    <w:p w:rsidR="005349EF" w:rsidRPr="00821D89" w:rsidRDefault="005349EF" w:rsidP="00821D89">
      <w:pPr>
        <w:spacing w:line="360" w:lineRule="auto"/>
        <w:jc w:val="center"/>
        <w:rPr>
          <w:rFonts w:ascii="宋体" w:eastAsia="宋体" w:hAnsi="宋体"/>
          <w:b/>
          <w:bCs/>
          <w:sz w:val="28"/>
          <w:szCs w:val="32"/>
        </w:rPr>
      </w:pPr>
      <w:r w:rsidRPr="00821D89">
        <w:rPr>
          <w:rFonts w:ascii="宋体" w:eastAsia="宋体" w:hAnsi="宋体"/>
          <w:b/>
          <w:bCs/>
          <w:sz w:val="28"/>
          <w:szCs w:val="32"/>
        </w:rPr>
        <w:t>(创新成果板块)展示要求</w:t>
      </w:r>
    </w:p>
    <w:p w:rsidR="005349EF" w:rsidRPr="00821D89" w:rsidRDefault="005349EF" w:rsidP="00821D89">
      <w:pPr>
        <w:spacing w:line="360" w:lineRule="auto"/>
        <w:ind w:firstLineChars="200" w:firstLine="440"/>
        <w:rPr>
          <w:rFonts w:ascii="宋体" w:eastAsia="宋体" w:hAnsi="宋体"/>
          <w:sz w:val="22"/>
        </w:rPr>
      </w:pPr>
      <w:r w:rsidRPr="00821D89">
        <w:rPr>
          <w:rFonts w:ascii="宋体" w:eastAsia="宋体" w:hAnsi="宋体" w:hint="eastAsia"/>
          <w:sz w:val="22"/>
        </w:rPr>
        <w:t>第五届上海市青少年“碳”究环保创意项目征集活动创新成果板块入围终评的项目作者需要按照以下要求参与终评展示:</w:t>
      </w:r>
    </w:p>
    <w:p w:rsidR="005349EF" w:rsidRPr="00821D89" w:rsidRDefault="005349EF" w:rsidP="00821D89">
      <w:pPr>
        <w:spacing w:line="360" w:lineRule="auto"/>
        <w:ind w:firstLineChars="200" w:firstLine="440"/>
        <w:rPr>
          <w:rFonts w:ascii="宋体" w:eastAsia="宋体" w:hAnsi="宋体"/>
          <w:sz w:val="22"/>
        </w:rPr>
      </w:pPr>
    </w:p>
    <w:p w:rsidR="005349EF" w:rsidRPr="00821D89" w:rsidRDefault="005349EF" w:rsidP="00821D89">
      <w:pPr>
        <w:pStyle w:val="a9"/>
        <w:numPr>
          <w:ilvl w:val="0"/>
          <w:numId w:val="1"/>
        </w:numPr>
        <w:spacing w:line="360" w:lineRule="auto"/>
        <w:rPr>
          <w:rFonts w:ascii="宋体" w:eastAsia="宋体" w:hAnsi="宋体"/>
          <w:b/>
          <w:bCs/>
          <w:sz w:val="22"/>
        </w:rPr>
      </w:pPr>
      <w:r w:rsidRPr="00821D89">
        <w:rPr>
          <w:rFonts w:ascii="宋体" w:eastAsia="宋体" w:hAnsi="宋体" w:hint="eastAsia"/>
          <w:b/>
          <w:bCs/>
          <w:sz w:val="22"/>
        </w:rPr>
        <w:t>填写回执并提交终评材</w:t>
      </w:r>
    </w:p>
    <w:p w:rsidR="005349EF" w:rsidRPr="00D04079" w:rsidRDefault="00A708A2" w:rsidP="00D04079">
      <w:pPr>
        <w:spacing w:line="360" w:lineRule="auto"/>
        <w:ind w:firstLineChars="200" w:firstLine="440"/>
        <w:rPr>
          <w:rFonts w:ascii="宋体" w:eastAsia="宋体" w:hAnsi="宋体"/>
          <w:b/>
          <w:bCs/>
          <w:color w:val="FF0000"/>
          <w:sz w:val="22"/>
        </w:rPr>
      </w:pPr>
      <w:r>
        <w:rPr>
          <w:rFonts w:ascii="宋体" w:eastAsia="宋体" w:hAnsi="宋体" w:hint="eastAsia"/>
          <w:sz w:val="22"/>
        </w:rPr>
        <w:t>项目作者</w:t>
      </w:r>
      <w:r w:rsidR="00D04079">
        <w:rPr>
          <w:rFonts w:ascii="宋体" w:eastAsia="宋体" w:hAnsi="宋体" w:hint="eastAsia"/>
          <w:sz w:val="22"/>
        </w:rPr>
        <w:t>（集体项目则是第一作者）</w:t>
      </w:r>
      <w:r w:rsidR="005349EF" w:rsidRPr="00821D89">
        <w:rPr>
          <w:rFonts w:ascii="宋体" w:eastAsia="宋体" w:hAnsi="宋体" w:hint="eastAsia"/>
          <w:sz w:val="22"/>
        </w:rPr>
        <w:t>需在</w:t>
      </w:r>
      <w:r w:rsidR="005349EF" w:rsidRPr="00821D89">
        <w:rPr>
          <w:rFonts w:ascii="宋体" w:eastAsia="宋体" w:hAnsi="宋体" w:hint="eastAsia"/>
          <w:sz w:val="22"/>
          <w:highlight w:val="yellow"/>
        </w:rPr>
        <w:t>2025年10月20日24:00</w:t>
      </w:r>
      <w:r w:rsidR="005349EF" w:rsidRPr="00821D89">
        <w:rPr>
          <w:rFonts w:ascii="宋体" w:eastAsia="宋体" w:hAnsi="宋体" w:hint="eastAsia"/>
          <w:sz w:val="22"/>
        </w:rPr>
        <w:t>前</w:t>
      </w:r>
      <w:r w:rsidR="005349EF" w:rsidRPr="00FD483B">
        <w:rPr>
          <w:rFonts w:ascii="宋体" w:eastAsia="宋体" w:hAnsi="宋体" w:hint="eastAsia"/>
          <w:b/>
          <w:color w:val="FF0000"/>
          <w:sz w:val="22"/>
        </w:rPr>
        <w:t>点击下方链接</w:t>
      </w:r>
      <w:r w:rsidR="00FD483B" w:rsidRPr="00FD483B">
        <w:rPr>
          <w:rFonts w:ascii="宋体" w:eastAsia="宋体" w:hAnsi="宋体"/>
          <w:b/>
          <w:color w:val="FF0000"/>
          <w:sz w:val="22"/>
        </w:rPr>
        <w:t>https://shqkch.wjx.cn/vm/h3DOsuA.aspx</w:t>
      </w:r>
      <w:r w:rsidR="005349EF" w:rsidRPr="00FD483B">
        <w:rPr>
          <w:rFonts w:ascii="宋体" w:eastAsia="宋体" w:hAnsi="宋体" w:hint="eastAsia"/>
          <w:b/>
          <w:sz w:val="22"/>
        </w:rPr>
        <w:t>填写参与回执，</w:t>
      </w:r>
      <w:r w:rsidR="005349EF" w:rsidRPr="00FD483B">
        <w:rPr>
          <w:rFonts w:ascii="宋体" w:eastAsia="宋体" w:hAnsi="宋体" w:hint="eastAsia"/>
          <w:sz w:val="22"/>
        </w:rPr>
        <w:t>如确认参与</w:t>
      </w:r>
      <w:r w:rsidR="005349EF" w:rsidRPr="000D7B9D">
        <w:rPr>
          <w:rFonts w:ascii="宋体" w:eastAsia="宋体" w:hAnsi="宋体" w:hint="eastAsia"/>
          <w:b/>
          <w:sz w:val="22"/>
        </w:rPr>
        <w:t>需提交一段作品介绍视频</w:t>
      </w:r>
      <w:r w:rsidR="005349EF" w:rsidRPr="00821D89">
        <w:rPr>
          <w:rFonts w:ascii="宋体" w:eastAsia="宋体" w:hAnsi="宋体" w:hint="eastAsia"/>
          <w:sz w:val="22"/>
        </w:rPr>
        <w:t>(MP4格式，</w:t>
      </w:r>
      <w:r w:rsidR="00FD483B">
        <w:rPr>
          <w:rFonts w:ascii="宋体" w:eastAsia="宋体" w:hAnsi="宋体" w:hint="eastAsia"/>
          <w:sz w:val="22"/>
        </w:rPr>
        <w:t>横屏拍摄，</w:t>
      </w:r>
      <w:r w:rsidR="005349EF" w:rsidRPr="00821D89">
        <w:rPr>
          <w:rFonts w:ascii="宋体" w:eastAsia="宋体" w:hAnsi="宋体" w:hint="eastAsia"/>
          <w:sz w:val="22"/>
        </w:rPr>
        <w:t>不超过</w:t>
      </w:r>
      <w:r w:rsidR="00FD483B">
        <w:rPr>
          <w:rFonts w:ascii="宋体" w:eastAsia="宋体" w:hAnsi="宋体"/>
          <w:sz w:val="22"/>
        </w:rPr>
        <w:t>2</w:t>
      </w:r>
      <w:r w:rsidR="005349EF" w:rsidRPr="00821D89">
        <w:rPr>
          <w:rFonts w:ascii="宋体" w:eastAsia="宋体" w:hAnsi="宋体" w:hint="eastAsia"/>
          <w:sz w:val="22"/>
        </w:rPr>
        <w:t>分钟，以百度</w:t>
      </w:r>
      <w:proofErr w:type="gramStart"/>
      <w:r w:rsidR="005349EF" w:rsidRPr="00821D89">
        <w:rPr>
          <w:rFonts w:ascii="宋体" w:eastAsia="宋体" w:hAnsi="宋体" w:hint="eastAsia"/>
          <w:sz w:val="22"/>
        </w:rPr>
        <w:t>网盘链接</w:t>
      </w:r>
      <w:proofErr w:type="gramEnd"/>
      <w:r w:rsidR="005349EF" w:rsidRPr="00821D89">
        <w:rPr>
          <w:rFonts w:ascii="宋体" w:eastAsia="宋体" w:hAnsi="宋体" w:hint="eastAsia"/>
          <w:sz w:val="22"/>
        </w:rPr>
        <w:t>的形式上传，提取时间设置为永久)视频中需要作者本人出镜，介绍内容</w:t>
      </w:r>
      <w:proofErr w:type="gramStart"/>
      <w:r w:rsidR="005349EF" w:rsidRPr="00821D89">
        <w:rPr>
          <w:rFonts w:ascii="宋体" w:eastAsia="宋体" w:hAnsi="宋体" w:hint="eastAsia"/>
          <w:sz w:val="22"/>
        </w:rPr>
        <w:t>需包括</w:t>
      </w:r>
      <w:proofErr w:type="gramEnd"/>
      <w:r w:rsidR="005349EF" w:rsidRPr="00821D89">
        <w:rPr>
          <w:rFonts w:ascii="宋体" w:eastAsia="宋体" w:hAnsi="宋体" w:hint="eastAsia"/>
          <w:sz w:val="22"/>
        </w:rPr>
        <w:t>:作者姓名、学校、项目名称，项目缘起、项目实施的主要步骤、项目结论和项目创新点。</w:t>
      </w:r>
    </w:p>
    <w:p w:rsidR="005349EF" w:rsidRPr="00821D89" w:rsidRDefault="005349EF" w:rsidP="00821D89">
      <w:pPr>
        <w:spacing w:line="360" w:lineRule="auto"/>
        <w:rPr>
          <w:rFonts w:ascii="宋体" w:eastAsia="宋体" w:hAnsi="宋体"/>
          <w:sz w:val="22"/>
        </w:rPr>
      </w:pPr>
    </w:p>
    <w:p w:rsidR="005349EF" w:rsidRPr="00821D89" w:rsidRDefault="005349EF" w:rsidP="00821D89">
      <w:pPr>
        <w:spacing w:line="360" w:lineRule="auto"/>
        <w:rPr>
          <w:rFonts w:ascii="宋体" w:eastAsia="宋体" w:hAnsi="宋体"/>
          <w:b/>
          <w:bCs/>
          <w:sz w:val="22"/>
        </w:rPr>
      </w:pPr>
      <w:r w:rsidRPr="00821D89">
        <w:rPr>
          <w:rFonts w:ascii="宋体" w:eastAsia="宋体" w:hAnsi="宋体" w:hint="eastAsia"/>
          <w:b/>
          <w:bCs/>
          <w:sz w:val="22"/>
        </w:rPr>
        <w:t>2.布展要求:</w:t>
      </w:r>
    </w:p>
    <w:p w:rsidR="005349EF" w:rsidRPr="00821D89" w:rsidRDefault="005349EF" w:rsidP="00821D89">
      <w:pPr>
        <w:spacing w:line="360" w:lineRule="auto"/>
        <w:ind w:firstLine="420"/>
        <w:rPr>
          <w:rFonts w:ascii="宋体" w:eastAsia="宋体" w:hAnsi="宋体"/>
          <w:b/>
          <w:bCs/>
          <w:sz w:val="22"/>
        </w:rPr>
      </w:pPr>
      <w:r w:rsidRPr="00821D89">
        <w:rPr>
          <w:rFonts w:ascii="宋体" w:eastAsia="宋体" w:hAnsi="宋体"/>
          <w:b/>
          <w:bCs/>
          <w:sz w:val="22"/>
        </w:rPr>
        <w:t>1</w:t>
      </w:r>
      <w:r w:rsidRPr="00821D89">
        <w:rPr>
          <w:rFonts w:ascii="宋体" w:eastAsia="宋体" w:hAnsi="宋体" w:hint="eastAsia"/>
          <w:b/>
          <w:bCs/>
          <w:sz w:val="22"/>
        </w:rPr>
        <w:t>)展板规格:</w:t>
      </w:r>
    </w:p>
    <w:p w:rsidR="005349EF" w:rsidRPr="00821D89" w:rsidRDefault="005349EF" w:rsidP="00821D89">
      <w:pPr>
        <w:spacing w:line="360" w:lineRule="auto"/>
        <w:ind w:firstLineChars="200" w:firstLine="440"/>
        <w:rPr>
          <w:rFonts w:ascii="宋体" w:eastAsia="宋体" w:hAnsi="宋体"/>
          <w:sz w:val="22"/>
        </w:rPr>
      </w:pPr>
      <w:r w:rsidRPr="00821D89">
        <w:rPr>
          <w:rFonts w:ascii="宋体" w:eastAsia="宋体" w:hAnsi="宋体" w:hint="eastAsia"/>
          <w:sz w:val="22"/>
        </w:rPr>
        <w:t>展板以</w:t>
      </w:r>
      <w:r w:rsidRPr="00821D89">
        <w:rPr>
          <w:rFonts w:ascii="宋体" w:eastAsia="宋体" w:hAnsi="宋体" w:hint="eastAsia"/>
          <w:b/>
          <w:bCs/>
          <w:sz w:val="22"/>
        </w:rPr>
        <w:t>“X展架”</w:t>
      </w:r>
      <w:r w:rsidRPr="00821D89">
        <w:rPr>
          <w:rFonts w:ascii="宋体" w:eastAsia="宋体" w:hAnsi="宋体" w:hint="eastAsia"/>
          <w:sz w:val="22"/>
        </w:rPr>
        <w:t>形式展示，尺寸应为</w:t>
      </w:r>
      <w:r w:rsidRPr="00821D89">
        <w:rPr>
          <w:rFonts w:ascii="宋体" w:eastAsia="宋体" w:hAnsi="宋体" w:hint="eastAsia"/>
          <w:b/>
          <w:bCs/>
          <w:sz w:val="22"/>
        </w:rPr>
        <w:t>60cmx160cm</w:t>
      </w:r>
      <w:r w:rsidR="00D04079">
        <w:rPr>
          <w:rFonts w:ascii="宋体" w:eastAsia="宋体" w:hAnsi="宋体" w:hint="eastAsia"/>
          <w:sz w:val="22"/>
        </w:rPr>
        <w:t>，内容中不得出现学校名称</w:t>
      </w:r>
      <w:r w:rsidRPr="00821D89">
        <w:rPr>
          <w:rFonts w:ascii="宋体" w:eastAsia="宋体" w:hAnsi="宋体" w:hint="eastAsia"/>
          <w:sz w:val="22"/>
        </w:rPr>
        <w:t>，不得出现专家评价、媒体报道材料、以往获奖情况、正在申请或已获得专利情况等信息，不得出现涉嫌侵犯知识产权和个人隐私权的内容，否则将不予展示。</w:t>
      </w:r>
    </w:p>
    <w:p w:rsidR="005349EF" w:rsidRPr="00821D89" w:rsidRDefault="005349EF" w:rsidP="00821D89">
      <w:pPr>
        <w:spacing w:line="360" w:lineRule="auto"/>
        <w:ind w:firstLine="420"/>
        <w:rPr>
          <w:rFonts w:ascii="宋体" w:eastAsia="宋体" w:hAnsi="宋体"/>
          <w:b/>
          <w:bCs/>
          <w:sz w:val="22"/>
        </w:rPr>
      </w:pPr>
      <w:r w:rsidRPr="00821D89">
        <w:rPr>
          <w:rFonts w:ascii="宋体" w:eastAsia="宋体" w:hAnsi="宋体"/>
          <w:b/>
          <w:bCs/>
          <w:sz w:val="22"/>
        </w:rPr>
        <w:t>2</w:t>
      </w:r>
      <w:r w:rsidRPr="00821D89">
        <w:rPr>
          <w:rFonts w:ascii="宋体" w:eastAsia="宋体" w:hAnsi="宋体" w:hint="eastAsia"/>
          <w:b/>
          <w:bCs/>
          <w:sz w:val="22"/>
        </w:rPr>
        <w:t>)示意图如下:</w:t>
      </w:r>
    </w:p>
    <w:p w:rsidR="005349EF" w:rsidRPr="00821D89" w:rsidRDefault="005349EF" w:rsidP="00821D89">
      <w:pPr>
        <w:spacing w:line="360" w:lineRule="auto"/>
        <w:rPr>
          <w:rFonts w:ascii="宋体" w:eastAsia="宋体" w:hAnsi="宋体"/>
          <w:sz w:val="22"/>
        </w:rPr>
      </w:pPr>
      <w:r w:rsidRPr="00821D89">
        <w:rPr>
          <w:rFonts w:ascii="宋体" w:eastAsia="宋体" w:hAnsi="宋体"/>
          <w:noProof/>
          <w:sz w:val="22"/>
        </w:rPr>
        <w:lastRenderedPageBreak/>
        <w:drawing>
          <wp:inline distT="0" distB="0" distL="0" distR="0" wp14:anchorId="42CA4F25" wp14:editId="664B2085">
            <wp:extent cx="5274310" cy="3866515"/>
            <wp:effectExtent l="0" t="0" r="0" b="0"/>
            <wp:docPr id="1187773114"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773114" name="图片 1" descr="图示&#10;&#10;描述已自动生成"/>
                    <pic:cNvPicPr/>
                  </pic:nvPicPr>
                  <pic:blipFill>
                    <a:blip r:embed="rId7"/>
                    <a:stretch>
                      <a:fillRect/>
                    </a:stretch>
                  </pic:blipFill>
                  <pic:spPr>
                    <a:xfrm>
                      <a:off x="0" y="0"/>
                      <a:ext cx="5274310" cy="3866515"/>
                    </a:xfrm>
                    <a:prstGeom prst="rect">
                      <a:avLst/>
                    </a:prstGeom>
                  </pic:spPr>
                </pic:pic>
              </a:graphicData>
            </a:graphic>
          </wp:inline>
        </w:drawing>
      </w:r>
    </w:p>
    <w:p w:rsidR="005349EF" w:rsidRPr="00821D89" w:rsidRDefault="005349EF" w:rsidP="00821D89">
      <w:pPr>
        <w:spacing w:line="360" w:lineRule="auto"/>
        <w:ind w:firstLine="420"/>
        <w:rPr>
          <w:rFonts w:ascii="宋体" w:eastAsia="宋体" w:hAnsi="宋体"/>
          <w:b/>
          <w:bCs/>
          <w:sz w:val="22"/>
        </w:rPr>
      </w:pPr>
      <w:r w:rsidRPr="00821D89">
        <w:rPr>
          <w:rFonts w:ascii="宋体" w:eastAsia="宋体" w:hAnsi="宋体"/>
          <w:b/>
          <w:bCs/>
          <w:sz w:val="22"/>
        </w:rPr>
        <w:t>3</w:t>
      </w:r>
      <w:r w:rsidRPr="00821D89">
        <w:rPr>
          <w:rFonts w:ascii="宋体" w:eastAsia="宋体" w:hAnsi="宋体" w:hint="eastAsia"/>
          <w:b/>
          <w:bCs/>
          <w:sz w:val="22"/>
        </w:rPr>
        <w:t>)展板内容:</w:t>
      </w:r>
    </w:p>
    <w:p w:rsidR="005349EF" w:rsidRPr="00821D89" w:rsidRDefault="005349EF" w:rsidP="00821D89">
      <w:pPr>
        <w:spacing w:line="360" w:lineRule="auto"/>
        <w:ind w:firstLine="420"/>
        <w:rPr>
          <w:rFonts w:ascii="宋体" w:eastAsia="宋体" w:hAnsi="宋体"/>
          <w:sz w:val="22"/>
        </w:rPr>
      </w:pPr>
      <w:r w:rsidRPr="00821D89">
        <w:rPr>
          <w:rFonts w:ascii="宋体" w:eastAsia="宋体" w:hAnsi="宋体" w:hint="eastAsia"/>
          <w:sz w:val="22"/>
        </w:rPr>
        <w:t>眉头信息包含项目名称、学生年级。正文信息包含摘要、对所提出问题的描述、与所提出的问题相关的背景综述和分析、设计模型/解决方案/思路、参考文献。</w:t>
      </w:r>
    </w:p>
    <w:p w:rsidR="005349EF" w:rsidRPr="00821D89" w:rsidRDefault="005349EF" w:rsidP="00821D89">
      <w:pPr>
        <w:spacing w:line="360" w:lineRule="auto"/>
        <w:ind w:firstLine="420"/>
        <w:rPr>
          <w:rFonts w:ascii="宋体" w:eastAsia="宋体" w:hAnsi="宋体"/>
          <w:b/>
          <w:bCs/>
          <w:sz w:val="22"/>
        </w:rPr>
      </w:pPr>
      <w:r w:rsidRPr="00821D89">
        <w:rPr>
          <w:rFonts w:ascii="宋体" w:eastAsia="宋体" w:hAnsi="宋体"/>
          <w:b/>
          <w:bCs/>
          <w:sz w:val="22"/>
        </w:rPr>
        <w:t>4</w:t>
      </w:r>
      <w:r w:rsidRPr="00821D89">
        <w:rPr>
          <w:rFonts w:ascii="宋体" w:eastAsia="宋体" w:hAnsi="宋体" w:hint="eastAsia"/>
          <w:b/>
          <w:bCs/>
          <w:sz w:val="22"/>
        </w:rPr>
        <w:t>)实物展示(如有):</w:t>
      </w:r>
    </w:p>
    <w:p w:rsidR="005349EF" w:rsidRPr="00821D89" w:rsidRDefault="005349EF" w:rsidP="00821D89">
      <w:pPr>
        <w:spacing w:line="360" w:lineRule="auto"/>
        <w:ind w:firstLine="420"/>
        <w:rPr>
          <w:rFonts w:ascii="宋体" w:eastAsia="宋体" w:hAnsi="宋体"/>
          <w:sz w:val="22"/>
        </w:rPr>
      </w:pPr>
      <w:r w:rsidRPr="00821D89">
        <w:rPr>
          <w:rFonts w:ascii="宋体" w:eastAsia="宋体" w:hAnsi="宋体" w:hint="eastAsia"/>
          <w:sz w:val="22"/>
        </w:rPr>
        <w:t>如学生项目有实物需要展示，活动现场将提供场地、展台，</w:t>
      </w:r>
      <w:r w:rsidRPr="00821D89">
        <w:rPr>
          <w:rFonts w:ascii="宋体" w:eastAsia="宋体" w:hAnsi="宋体" w:hint="eastAsia"/>
          <w:b/>
          <w:bCs/>
          <w:color w:val="FF0000"/>
          <w:sz w:val="22"/>
        </w:rPr>
        <w:t>不提供电源</w:t>
      </w:r>
      <w:r w:rsidRPr="00821D89">
        <w:rPr>
          <w:rFonts w:ascii="宋体" w:eastAsia="宋体" w:hAnsi="宋体" w:hint="eastAsia"/>
          <w:sz w:val="22"/>
        </w:rPr>
        <w:t>。易燃、易爆等危险品不得在展位展出。参展物品体积不宜过大，长、宽</w:t>
      </w:r>
      <w:proofErr w:type="gramStart"/>
      <w:r w:rsidRPr="00821D89">
        <w:rPr>
          <w:rFonts w:ascii="宋体" w:eastAsia="宋体" w:hAnsi="宋体" w:hint="eastAsia"/>
          <w:sz w:val="22"/>
        </w:rPr>
        <w:t>各不得</w:t>
      </w:r>
      <w:proofErr w:type="gramEnd"/>
      <w:r w:rsidRPr="00821D89">
        <w:rPr>
          <w:rFonts w:ascii="宋体" w:eastAsia="宋体" w:hAnsi="宋体" w:hint="eastAsia"/>
          <w:sz w:val="22"/>
        </w:rPr>
        <w:t>超过0.75米，</w:t>
      </w:r>
      <w:proofErr w:type="gramStart"/>
      <w:r w:rsidRPr="00821D89">
        <w:rPr>
          <w:rFonts w:ascii="宋体" w:eastAsia="宋体" w:hAnsi="宋体" w:hint="eastAsia"/>
          <w:sz w:val="22"/>
        </w:rPr>
        <w:t>高不得</w:t>
      </w:r>
      <w:proofErr w:type="gramEnd"/>
      <w:r w:rsidRPr="00821D89">
        <w:rPr>
          <w:rFonts w:ascii="宋体" w:eastAsia="宋体" w:hAnsi="宋体" w:hint="eastAsia"/>
          <w:sz w:val="22"/>
        </w:rPr>
        <w:t>超过1米，重量不超过50公斤。</w:t>
      </w:r>
    </w:p>
    <w:p w:rsidR="005349EF" w:rsidRPr="00821D89" w:rsidRDefault="005349EF" w:rsidP="00821D89">
      <w:pPr>
        <w:spacing w:line="360" w:lineRule="auto"/>
        <w:rPr>
          <w:rFonts w:ascii="宋体" w:eastAsia="宋体" w:hAnsi="宋体"/>
          <w:b/>
          <w:bCs/>
          <w:sz w:val="22"/>
        </w:rPr>
      </w:pPr>
    </w:p>
    <w:p w:rsidR="005349EF" w:rsidRPr="00821D89" w:rsidRDefault="005349EF" w:rsidP="00821D89">
      <w:pPr>
        <w:spacing w:line="360" w:lineRule="auto"/>
        <w:rPr>
          <w:rFonts w:ascii="宋体" w:eastAsia="宋体" w:hAnsi="宋体"/>
          <w:sz w:val="22"/>
        </w:rPr>
      </w:pPr>
      <w:r w:rsidRPr="00821D89">
        <w:rPr>
          <w:rFonts w:ascii="宋体" w:eastAsia="宋体" w:hAnsi="宋体" w:hint="eastAsia"/>
          <w:b/>
          <w:bCs/>
          <w:sz w:val="22"/>
        </w:rPr>
        <w:t>3.布展安排:</w:t>
      </w:r>
      <w:r w:rsidRPr="00821D89">
        <w:rPr>
          <w:rFonts w:ascii="宋体" w:eastAsia="宋体" w:hAnsi="宋体" w:hint="eastAsia"/>
          <w:sz w:val="22"/>
        </w:rPr>
        <w:br/>
      </w:r>
      <w:r w:rsidR="006A07F1" w:rsidRPr="00821D89">
        <w:rPr>
          <w:rFonts w:ascii="宋体" w:eastAsia="宋体" w:hAnsi="宋体" w:hint="eastAsia"/>
          <w:b/>
          <w:bCs/>
          <w:sz w:val="22"/>
        </w:rPr>
        <w:t>1）</w:t>
      </w:r>
      <w:r w:rsidRPr="00821D89">
        <w:rPr>
          <w:rFonts w:ascii="宋体" w:eastAsia="宋体" w:hAnsi="宋体" w:hint="eastAsia"/>
          <w:b/>
          <w:bCs/>
          <w:sz w:val="22"/>
        </w:rPr>
        <w:t>布展时间:</w:t>
      </w:r>
      <w:r w:rsidRPr="00821D89">
        <w:rPr>
          <w:rFonts w:ascii="宋体" w:eastAsia="宋体" w:hAnsi="宋体" w:hint="eastAsia"/>
          <w:sz w:val="22"/>
        </w:rPr>
        <w:t>2025年11月1日(周六)上午</w:t>
      </w:r>
      <w:r w:rsidR="004412AD">
        <w:rPr>
          <w:rFonts w:ascii="宋体" w:eastAsia="宋体" w:hAnsi="宋体" w:hint="eastAsia"/>
          <w:sz w:val="22"/>
        </w:rPr>
        <w:t>9:</w:t>
      </w:r>
      <w:r w:rsidR="004412AD">
        <w:rPr>
          <w:rFonts w:ascii="宋体" w:eastAsia="宋体" w:hAnsi="宋体"/>
          <w:sz w:val="22"/>
        </w:rPr>
        <w:t>3</w:t>
      </w:r>
      <w:r w:rsidR="004412AD">
        <w:rPr>
          <w:rFonts w:ascii="宋体" w:eastAsia="宋体" w:hAnsi="宋体" w:hint="eastAsia"/>
          <w:sz w:val="22"/>
        </w:rPr>
        <w:t>0-11:</w:t>
      </w:r>
      <w:r w:rsidR="004412AD">
        <w:rPr>
          <w:rFonts w:ascii="宋体" w:eastAsia="宋体" w:hAnsi="宋体"/>
          <w:sz w:val="22"/>
        </w:rPr>
        <w:t>0</w:t>
      </w:r>
      <w:r w:rsidRPr="00821D89">
        <w:rPr>
          <w:rFonts w:ascii="宋体" w:eastAsia="宋体" w:hAnsi="宋体" w:hint="eastAsia"/>
          <w:sz w:val="22"/>
        </w:rPr>
        <w:t>0</w:t>
      </w:r>
      <w:bookmarkStart w:id="0" w:name="_GoBack"/>
      <w:bookmarkEnd w:id="0"/>
    </w:p>
    <w:p w:rsidR="005349EF" w:rsidRPr="00821D89" w:rsidRDefault="006A07F1" w:rsidP="00821D89">
      <w:pPr>
        <w:spacing w:line="360" w:lineRule="auto"/>
        <w:rPr>
          <w:rFonts w:ascii="宋体" w:eastAsia="宋体" w:hAnsi="宋体"/>
          <w:sz w:val="22"/>
        </w:rPr>
      </w:pPr>
      <w:r w:rsidRPr="00821D89">
        <w:rPr>
          <w:rFonts w:ascii="宋体" w:eastAsia="宋体" w:hAnsi="宋体" w:hint="eastAsia"/>
          <w:b/>
          <w:bCs/>
          <w:sz w:val="22"/>
        </w:rPr>
        <w:t>2）</w:t>
      </w:r>
      <w:r w:rsidR="005349EF" w:rsidRPr="00821D89">
        <w:rPr>
          <w:rFonts w:ascii="宋体" w:eastAsia="宋体" w:hAnsi="宋体" w:hint="eastAsia"/>
          <w:b/>
          <w:bCs/>
          <w:sz w:val="22"/>
        </w:rPr>
        <w:t>签到地点:</w:t>
      </w:r>
      <w:r w:rsidR="005349EF" w:rsidRPr="00821D89">
        <w:rPr>
          <w:rFonts w:ascii="宋体" w:eastAsia="宋体" w:hAnsi="宋体" w:hint="eastAsia"/>
          <w:sz w:val="22"/>
        </w:rPr>
        <w:t>上海气象博物馆(徐汇区蒲西路166号)(二楼入口处)</w:t>
      </w:r>
    </w:p>
    <w:p w:rsidR="005349EF" w:rsidRPr="00821D89" w:rsidRDefault="006A07F1" w:rsidP="00821D89">
      <w:pPr>
        <w:spacing w:line="360" w:lineRule="auto"/>
        <w:rPr>
          <w:rFonts w:ascii="宋体" w:eastAsia="宋体" w:hAnsi="宋体"/>
          <w:sz w:val="22"/>
        </w:rPr>
      </w:pPr>
      <w:r w:rsidRPr="00821D89">
        <w:rPr>
          <w:rFonts w:ascii="宋体" w:eastAsia="宋体" w:hAnsi="宋体" w:hint="eastAsia"/>
          <w:b/>
          <w:bCs/>
          <w:sz w:val="22"/>
        </w:rPr>
        <w:t>3）</w:t>
      </w:r>
      <w:r w:rsidR="005349EF" w:rsidRPr="00821D89">
        <w:rPr>
          <w:rFonts w:ascii="宋体" w:eastAsia="宋体" w:hAnsi="宋体" w:hint="eastAsia"/>
          <w:b/>
          <w:bCs/>
          <w:sz w:val="22"/>
        </w:rPr>
        <w:t>注意事项:</w:t>
      </w:r>
      <w:r w:rsidR="005349EF" w:rsidRPr="00821D89">
        <w:rPr>
          <w:rFonts w:ascii="宋体" w:eastAsia="宋体" w:hAnsi="宋体" w:hint="eastAsia"/>
          <w:sz w:val="22"/>
        </w:rPr>
        <w:t>布展将采取分时段预约布展的形式进行，入围学生需持有本人有效证件(身份证或学生证均可)入馆签到，布展，</w:t>
      </w:r>
      <w:r w:rsidR="005349EF" w:rsidRPr="00821D89">
        <w:rPr>
          <w:rFonts w:ascii="宋体" w:eastAsia="宋体" w:hAnsi="宋体" w:hint="eastAsia"/>
          <w:b/>
          <w:bCs/>
          <w:color w:val="FF0000"/>
          <w:sz w:val="22"/>
        </w:rPr>
        <w:t>布展现场将发放参与证。</w:t>
      </w:r>
      <w:r w:rsidR="005349EF" w:rsidRPr="00821D89">
        <w:rPr>
          <w:rFonts w:ascii="宋体" w:eastAsia="宋体" w:hAnsi="宋体" w:hint="eastAsia"/>
          <w:sz w:val="22"/>
        </w:rPr>
        <w:t>学生需自行携带符合规格的展板参加布展，如有实物展示，请自带布展工具、必要的防护设备和其他设施。因布展地点不提供停车位，建议绿色出行。</w:t>
      </w:r>
    </w:p>
    <w:p w:rsidR="006A07F1" w:rsidRPr="00821D89" w:rsidRDefault="006A07F1" w:rsidP="00821D89">
      <w:pPr>
        <w:spacing w:line="360" w:lineRule="auto"/>
        <w:rPr>
          <w:rFonts w:ascii="宋体" w:eastAsia="宋体" w:hAnsi="宋体"/>
          <w:b/>
          <w:bCs/>
          <w:sz w:val="22"/>
        </w:rPr>
      </w:pPr>
    </w:p>
    <w:p w:rsidR="005349EF" w:rsidRPr="00821D89" w:rsidRDefault="005349EF" w:rsidP="00821D89">
      <w:pPr>
        <w:spacing w:line="360" w:lineRule="auto"/>
        <w:rPr>
          <w:rFonts w:ascii="宋体" w:eastAsia="宋体" w:hAnsi="宋体"/>
          <w:sz w:val="22"/>
        </w:rPr>
      </w:pPr>
      <w:r w:rsidRPr="00821D89">
        <w:rPr>
          <w:rFonts w:ascii="宋体" w:eastAsia="宋体" w:hAnsi="宋体" w:hint="eastAsia"/>
          <w:b/>
          <w:bCs/>
          <w:sz w:val="22"/>
        </w:rPr>
        <w:lastRenderedPageBreak/>
        <w:t>4.终评展示要求:</w:t>
      </w:r>
      <w:r w:rsidRPr="00821D89">
        <w:rPr>
          <w:rFonts w:ascii="宋体" w:eastAsia="宋体" w:hAnsi="宋体" w:hint="eastAsia"/>
          <w:sz w:val="22"/>
        </w:rPr>
        <w:br/>
      </w:r>
      <w:r w:rsidR="006A07F1" w:rsidRPr="00821D89">
        <w:rPr>
          <w:rFonts w:ascii="宋体" w:eastAsia="宋体" w:hAnsi="宋体" w:hint="eastAsia"/>
          <w:b/>
          <w:bCs/>
          <w:sz w:val="22"/>
        </w:rPr>
        <w:t>1）</w:t>
      </w:r>
      <w:r w:rsidRPr="00821D89">
        <w:rPr>
          <w:rFonts w:ascii="宋体" w:eastAsia="宋体" w:hAnsi="宋体" w:hint="eastAsia"/>
          <w:b/>
          <w:bCs/>
          <w:sz w:val="22"/>
        </w:rPr>
        <w:t>终评日期:</w:t>
      </w:r>
      <w:r w:rsidRPr="00821D89">
        <w:rPr>
          <w:rFonts w:ascii="宋体" w:eastAsia="宋体" w:hAnsi="宋体" w:hint="eastAsia"/>
          <w:sz w:val="22"/>
        </w:rPr>
        <w:t>2025年11月1日(周六)下午</w:t>
      </w:r>
    </w:p>
    <w:p w:rsidR="005349EF" w:rsidRPr="00821D89" w:rsidRDefault="006A07F1" w:rsidP="00821D89">
      <w:pPr>
        <w:spacing w:line="360" w:lineRule="auto"/>
        <w:rPr>
          <w:rFonts w:ascii="宋体" w:eastAsia="宋体" w:hAnsi="宋体"/>
          <w:sz w:val="22"/>
        </w:rPr>
      </w:pPr>
      <w:r w:rsidRPr="00821D89">
        <w:rPr>
          <w:rFonts w:ascii="宋体" w:eastAsia="宋体" w:hAnsi="宋体" w:hint="eastAsia"/>
          <w:b/>
          <w:bCs/>
          <w:sz w:val="22"/>
        </w:rPr>
        <w:t>2）</w:t>
      </w:r>
      <w:r w:rsidR="005349EF" w:rsidRPr="00821D89">
        <w:rPr>
          <w:rFonts w:ascii="宋体" w:eastAsia="宋体" w:hAnsi="宋体" w:hint="eastAsia"/>
          <w:b/>
          <w:bCs/>
          <w:sz w:val="22"/>
        </w:rPr>
        <w:t>终评地点:</w:t>
      </w:r>
      <w:r w:rsidR="005349EF" w:rsidRPr="00821D89">
        <w:rPr>
          <w:rFonts w:ascii="宋体" w:eastAsia="宋体" w:hAnsi="宋体" w:hint="eastAsia"/>
          <w:sz w:val="22"/>
        </w:rPr>
        <w:t>上海气象博物馆(徐汇区蒲西路166号)3-4楼(具体展位以现场图示为准)</w:t>
      </w:r>
    </w:p>
    <w:p w:rsidR="005349EF" w:rsidRPr="00821D89" w:rsidRDefault="006A07F1" w:rsidP="00821D89">
      <w:pPr>
        <w:spacing w:line="360" w:lineRule="auto"/>
        <w:rPr>
          <w:rFonts w:ascii="宋体" w:eastAsia="宋体" w:hAnsi="宋体"/>
          <w:sz w:val="22"/>
        </w:rPr>
      </w:pPr>
      <w:r w:rsidRPr="00821D89">
        <w:rPr>
          <w:rFonts w:ascii="宋体" w:eastAsia="宋体" w:hAnsi="宋体" w:hint="eastAsia"/>
          <w:b/>
          <w:bCs/>
          <w:sz w:val="22"/>
        </w:rPr>
        <w:t>3）</w:t>
      </w:r>
      <w:r w:rsidR="005349EF" w:rsidRPr="00821D89">
        <w:rPr>
          <w:rFonts w:ascii="宋体" w:eastAsia="宋体" w:hAnsi="宋体" w:hint="eastAsia"/>
          <w:b/>
          <w:bCs/>
          <w:sz w:val="22"/>
        </w:rPr>
        <w:t>颁奖地点:</w:t>
      </w:r>
      <w:r w:rsidR="00EA52CC">
        <w:rPr>
          <w:rFonts w:ascii="宋体" w:eastAsia="宋体" w:hAnsi="宋体" w:hint="eastAsia"/>
          <w:sz w:val="22"/>
        </w:rPr>
        <w:t>上海市气象局科技楼</w:t>
      </w:r>
      <w:r w:rsidR="005349EF" w:rsidRPr="00821D89">
        <w:rPr>
          <w:rFonts w:ascii="宋体" w:eastAsia="宋体" w:hAnsi="宋体" w:hint="eastAsia"/>
          <w:sz w:val="22"/>
        </w:rPr>
        <w:t>3号楼二楼会议室(由徐汇区蒲西路166号，上海气象博物馆入口进入)</w:t>
      </w:r>
      <w:r w:rsidR="005349EF" w:rsidRPr="00821D89">
        <w:rPr>
          <w:rFonts w:ascii="宋体" w:eastAsia="宋体" w:hAnsi="宋体" w:hint="eastAsia"/>
          <w:sz w:val="22"/>
        </w:rPr>
        <w:br/>
      </w:r>
      <w:r w:rsidRPr="00821D89">
        <w:rPr>
          <w:rFonts w:ascii="宋体" w:eastAsia="宋体" w:hAnsi="宋体" w:hint="eastAsia"/>
          <w:b/>
          <w:bCs/>
          <w:sz w:val="22"/>
        </w:rPr>
        <w:t>4）</w:t>
      </w:r>
      <w:r w:rsidR="005349EF" w:rsidRPr="00821D89">
        <w:rPr>
          <w:rFonts w:ascii="宋体" w:eastAsia="宋体" w:hAnsi="宋体" w:hint="eastAsia"/>
          <w:b/>
          <w:bCs/>
          <w:sz w:val="22"/>
        </w:rPr>
        <w:t>活动流程:</w:t>
      </w:r>
    </w:p>
    <w:p w:rsidR="005349EF" w:rsidRPr="00821D89" w:rsidRDefault="004412AD" w:rsidP="00821D89">
      <w:pPr>
        <w:spacing w:line="360" w:lineRule="auto"/>
        <w:ind w:firstLine="420"/>
        <w:rPr>
          <w:rFonts w:ascii="宋体" w:eastAsia="宋体" w:hAnsi="宋体"/>
          <w:sz w:val="22"/>
        </w:rPr>
      </w:pPr>
      <w:r>
        <w:rPr>
          <w:rFonts w:ascii="宋体" w:eastAsia="宋体" w:hAnsi="宋体" w:hint="eastAsia"/>
          <w:sz w:val="22"/>
        </w:rPr>
        <w:t>12:</w:t>
      </w:r>
      <w:r>
        <w:rPr>
          <w:rFonts w:ascii="宋体" w:eastAsia="宋体" w:hAnsi="宋体"/>
          <w:sz w:val="22"/>
        </w:rPr>
        <w:t>0</w:t>
      </w:r>
      <w:r>
        <w:rPr>
          <w:rFonts w:ascii="宋体" w:eastAsia="宋体" w:hAnsi="宋体" w:hint="eastAsia"/>
          <w:sz w:val="22"/>
        </w:rPr>
        <w:t>0-1</w:t>
      </w:r>
      <w:r>
        <w:rPr>
          <w:rFonts w:ascii="宋体" w:eastAsia="宋体" w:hAnsi="宋体"/>
          <w:sz w:val="22"/>
        </w:rPr>
        <w:t>4</w:t>
      </w:r>
      <w:r w:rsidR="005349EF" w:rsidRPr="00821D89">
        <w:rPr>
          <w:rFonts w:ascii="宋体" w:eastAsia="宋体" w:hAnsi="宋体" w:hint="eastAsia"/>
          <w:sz w:val="22"/>
        </w:rPr>
        <w:t>:30成果展区学生答辩</w:t>
      </w:r>
    </w:p>
    <w:p w:rsidR="005349EF" w:rsidRPr="00821D89" w:rsidRDefault="004412AD" w:rsidP="00821D89">
      <w:pPr>
        <w:spacing w:line="360" w:lineRule="auto"/>
        <w:ind w:firstLine="420"/>
        <w:rPr>
          <w:rFonts w:ascii="宋体" w:eastAsia="宋体" w:hAnsi="宋体"/>
          <w:sz w:val="22"/>
        </w:rPr>
      </w:pPr>
      <w:r>
        <w:rPr>
          <w:rFonts w:ascii="宋体" w:eastAsia="宋体" w:hAnsi="宋体" w:hint="eastAsia"/>
          <w:sz w:val="22"/>
        </w:rPr>
        <w:t>15:</w:t>
      </w:r>
      <w:r>
        <w:rPr>
          <w:rFonts w:ascii="宋体" w:eastAsia="宋体" w:hAnsi="宋体"/>
          <w:sz w:val="22"/>
        </w:rPr>
        <w:t>15</w:t>
      </w:r>
      <w:r>
        <w:rPr>
          <w:rFonts w:ascii="宋体" w:eastAsia="宋体" w:hAnsi="宋体" w:hint="eastAsia"/>
          <w:sz w:val="22"/>
        </w:rPr>
        <w:t>-16:</w:t>
      </w:r>
      <w:r>
        <w:rPr>
          <w:rFonts w:ascii="宋体" w:eastAsia="宋体" w:hAnsi="宋体"/>
          <w:sz w:val="22"/>
        </w:rPr>
        <w:t>0</w:t>
      </w:r>
      <w:r w:rsidR="005349EF" w:rsidRPr="00821D89">
        <w:rPr>
          <w:rFonts w:ascii="宋体" w:eastAsia="宋体" w:hAnsi="宋体" w:hint="eastAsia"/>
          <w:sz w:val="22"/>
        </w:rPr>
        <w:t>0颁奖与闭幕式(需于</w:t>
      </w:r>
      <w:r>
        <w:rPr>
          <w:rFonts w:ascii="宋体" w:eastAsia="宋体" w:hAnsi="宋体" w:hint="eastAsia"/>
          <w:sz w:val="22"/>
        </w:rPr>
        <w:t>15:</w:t>
      </w:r>
      <w:r>
        <w:rPr>
          <w:rFonts w:ascii="宋体" w:eastAsia="宋体" w:hAnsi="宋体"/>
          <w:sz w:val="22"/>
        </w:rPr>
        <w:t>0</w:t>
      </w:r>
      <w:r w:rsidR="005349EF" w:rsidRPr="00821D89">
        <w:rPr>
          <w:rFonts w:ascii="宋体" w:eastAsia="宋体" w:hAnsi="宋体" w:hint="eastAsia"/>
          <w:sz w:val="22"/>
        </w:rPr>
        <w:t>0前入馆签到，仅限学生参加)</w:t>
      </w:r>
    </w:p>
    <w:p w:rsidR="005349EF" w:rsidRPr="00821D89" w:rsidRDefault="004412AD" w:rsidP="00821D89">
      <w:pPr>
        <w:spacing w:line="360" w:lineRule="auto"/>
        <w:ind w:firstLine="420"/>
        <w:rPr>
          <w:rFonts w:ascii="宋体" w:eastAsia="宋体" w:hAnsi="宋体"/>
          <w:sz w:val="22"/>
        </w:rPr>
      </w:pPr>
      <w:r>
        <w:rPr>
          <w:rFonts w:ascii="宋体" w:eastAsia="宋体" w:hAnsi="宋体" w:hint="eastAsia"/>
          <w:sz w:val="22"/>
        </w:rPr>
        <w:t>16:</w:t>
      </w:r>
      <w:r>
        <w:rPr>
          <w:rFonts w:ascii="宋体" w:eastAsia="宋体" w:hAnsi="宋体"/>
          <w:sz w:val="22"/>
        </w:rPr>
        <w:t>0</w:t>
      </w:r>
      <w:r>
        <w:rPr>
          <w:rFonts w:ascii="宋体" w:eastAsia="宋体" w:hAnsi="宋体" w:hint="eastAsia"/>
          <w:sz w:val="22"/>
        </w:rPr>
        <w:t>0-1</w:t>
      </w:r>
      <w:r>
        <w:rPr>
          <w:rFonts w:ascii="宋体" w:eastAsia="宋体" w:hAnsi="宋体"/>
          <w:sz w:val="22"/>
        </w:rPr>
        <w:t>6</w:t>
      </w:r>
      <w:r>
        <w:rPr>
          <w:rFonts w:ascii="宋体" w:eastAsia="宋体" w:hAnsi="宋体" w:hint="eastAsia"/>
          <w:sz w:val="22"/>
        </w:rPr>
        <w:t>:</w:t>
      </w:r>
      <w:r>
        <w:rPr>
          <w:rFonts w:ascii="宋体" w:eastAsia="宋体" w:hAnsi="宋体"/>
          <w:sz w:val="22"/>
        </w:rPr>
        <w:t>3</w:t>
      </w:r>
      <w:r w:rsidR="005349EF" w:rsidRPr="00821D89">
        <w:rPr>
          <w:rFonts w:ascii="宋体" w:eastAsia="宋体" w:hAnsi="宋体" w:hint="eastAsia"/>
          <w:sz w:val="22"/>
        </w:rPr>
        <w:t>0撤展</w:t>
      </w:r>
    </w:p>
    <w:p w:rsidR="005349EF" w:rsidRPr="00821D89" w:rsidRDefault="006A07F1" w:rsidP="00821D89">
      <w:pPr>
        <w:spacing w:line="360" w:lineRule="auto"/>
        <w:rPr>
          <w:rFonts w:ascii="宋体" w:eastAsia="宋体" w:hAnsi="宋体"/>
          <w:b/>
          <w:bCs/>
          <w:sz w:val="22"/>
        </w:rPr>
      </w:pPr>
      <w:r w:rsidRPr="00821D89">
        <w:rPr>
          <w:rFonts w:ascii="宋体" w:eastAsia="宋体" w:hAnsi="宋体" w:hint="eastAsia"/>
          <w:b/>
          <w:bCs/>
          <w:sz w:val="22"/>
        </w:rPr>
        <w:t>5）</w:t>
      </w:r>
      <w:r w:rsidR="005349EF" w:rsidRPr="00821D89">
        <w:rPr>
          <w:rFonts w:ascii="宋体" w:eastAsia="宋体" w:hAnsi="宋体" w:hint="eastAsia"/>
          <w:b/>
          <w:bCs/>
          <w:sz w:val="22"/>
        </w:rPr>
        <w:t>特别说明:</w:t>
      </w:r>
      <w:r w:rsidR="005349EF" w:rsidRPr="00821D89">
        <w:rPr>
          <w:rFonts w:ascii="宋体" w:eastAsia="宋体" w:hAnsi="宋体" w:hint="eastAsia"/>
          <w:sz w:val="22"/>
        </w:rPr>
        <w:t>入围学生需持</w:t>
      </w:r>
      <w:proofErr w:type="gramStart"/>
      <w:r w:rsidR="005349EF" w:rsidRPr="00821D89">
        <w:rPr>
          <w:rFonts w:ascii="宋体" w:eastAsia="宋体" w:hAnsi="宋体" w:hint="eastAsia"/>
          <w:b/>
          <w:bCs/>
          <w:color w:val="FF0000"/>
          <w:sz w:val="22"/>
        </w:rPr>
        <w:t>参与证</w:t>
      </w:r>
      <w:proofErr w:type="gramEnd"/>
      <w:r w:rsidR="005349EF" w:rsidRPr="00821D89">
        <w:rPr>
          <w:rFonts w:ascii="宋体" w:eastAsia="宋体" w:hAnsi="宋体" w:hint="eastAsia"/>
          <w:sz w:val="22"/>
        </w:rPr>
        <w:t>入馆。如为集体项目，集体</w:t>
      </w:r>
      <w:r w:rsidR="00D04079">
        <w:rPr>
          <w:rFonts w:ascii="宋体" w:eastAsia="宋体" w:hAnsi="宋体" w:hint="eastAsia"/>
          <w:sz w:val="22"/>
        </w:rPr>
        <w:t>项目的全部作者均需到场参加线下答辩。如无法到场，视为自动放弃评奖</w:t>
      </w:r>
      <w:r w:rsidR="005349EF" w:rsidRPr="00821D89">
        <w:rPr>
          <w:rFonts w:ascii="宋体" w:eastAsia="宋体" w:hAnsi="宋体" w:hint="eastAsia"/>
          <w:sz w:val="22"/>
        </w:rPr>
        <w:t>资格。</w:t>
      </w:r>
      <w:r w:rsidR="005349EF" w:rsidRPr="00821D89">
        <w:rPr>
          <w:rFonts w:ascii="宋体" w:eastAsia="宋体" w:hAnsi="宋体" w:hint="eastAsia"/>
          <w:sz w:val="22"/>
        </w:rPr>
        <w:br/>
      </w:r>
      <w:r w:rsidRPr="00821D89">
        <w:rPr>
          <w:rFonts w:ascii="宋体" w:eastAsia="宋体" w:hAnsi="宋体" w:hint="eastAsia"/>
          <w:b/>
          <w:bCs/>
          <w:sz w:val="22"/>
        </w:rPr>
        <w:t>6）</w:t>
      </w:r>
      <w:r w:rsidR="005349EF" w:rsidRPr="00821D89">
        <w:rPr>
          <w:rFonts w:ascii="宋体" w:eastAsia="宋体" w:hAnsi="宋体" w:hint="eastAsia"/>
          <w:b/>
          <w:bCs/>
          <w:sz w:val="22"/>
        </w:rPr>
        <w:t>注意事项:</w:t>
      </w:r>
      <w:r w:rsidR="005349EF" w:rsidRPr="00821D89">
        <w:rPr>
          <w:rFonts w:ascii="宋体" w:eastAsia="宋体" w:hAnsi="宋体" w:hint="eastAsia"/>
          <w:sz w:val="22"/>
        </w:rPr>
        <w:t>活动展示期间学生需在展位前，不得随意移动。主办方</w:t>
      </w:r>
      <w:r w:rsidR="005349EF" w:rsidRPr="00821D89">
        <w:rPr>
          <w:rFonts w:ascii="宋体" w:eastAsia="宋体" w:hAnsi="宋体" w:hint="eastAsia"/>
          <w:b/>
          <w:bCs/>
          <w:color w:val="FF0000"/>
          <w:sz w:val="22"/>
        </w:rPr>
        <w:t>不提供午餐</w:t>
      </w:r>
      <w:r w:rsidRPr="00821D89">
        <w:rPr>
          <w:rFonts w:ascii="宋体" w:eastAsia="宋体" w:hAnsi="宋体" w:hint="eastAsia"/>
          <w:sz w:val="22"/>
        </w:rPr>
        <w:t>，</w:t>
      </w:r>
      <w:r w:rsidR="005349EF" w:rsidRPr="00821D89">
        <w:rPr>
          <w:rFonts w:ascii="宋体" w:eastAsia="宋体" w:hAnsi="宋体" w:hint="eastAsia"/>
          <w:sz w:val="22"/>
        </w:rPr>
        <w:t>上午</w:t>
      </w:r>
      <w:r w:rsidRPr="00821D89">
        <w:rPr>
          <w:rFonts w:ascii="宋体" w:eastAsia="宋体" w:hAnsi="宋体" w:hint="eastAsia"/>
          <w:sz w:val="22"/>
        </w:rPr>
        <w:t>布展完毕</w:t>
      </w:r>
      <w:r w:rsidR="005349EF" w:rsidRPr="00821D89">
        <w:rPr>
          <w:rFonts w:ascii="宋体" w:eastAsia="宋体" w:hAnsi="宋体" w:hint="eastAsia"/>
          <w:sz w:val="22"/>
        </w:rPr>
        <w:t>后，可由家长带领自行外出就餐。</w:t>
      </w:r>
      <w:r w:rsidR="005349EF" w:rsidRPr="00821D89">
        <w:rPr>
          <w:rFonts w:ascii="宋体" w:eastAsia="宋体" w:hAnsi="宋体" w:hint="eastAsia"/>
          <w:b/>
          <w:bCs/>
          <w:sz w:val="22"/>
        </w:rPr>
        <w:t>(展示及评审结束后，学生需听从现场工作人员安排于指定时间撤展，否则展品自动由主办方作为废弃物统一处理)</w:t>
      </w:r>
    </w:p>
    <w:p w:rsidR="005349EF" w:rsidRPr="00821D89" w:rsidRDefault="005349EF" w:rsidP="00821D89">
      <w:pPr>
        <w:spacing w:line="360" w:lineRule="auto"/>
        <w:rPr>
          <w:rFonts w:ascii="宋体" w:eastAsia="宋体" w:hAnsi="宋体"/>
          <w:sz w:val="22"/>
        </w:rPr>
      </w:pPr>
    </w:p>
    <w:sectPr w:rsidR="005349EF" w:rsidRPr="00821D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3FD" w:rsidRDefault="004213FD" w:rsidP="00D04079">
      <w:r>
        <w:separator/>
      </w:r>
    </w:p>
  </w:endnote>
  <w:endnote w:type="continuationSeparator" w:id="0">
    <w:p w:rsidR="004213FD" w:rsidRDefault="004213FD" w:rsidP="00D0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3FD" w:rsidRDefault="004213FD" w:rsidP="00D04079">
      <w:r>
        <w:separator/>
      </w:r>
    </w:p>
  </w:footnote>
  <w:footnote w:type="continuationSeparator" w:id="0">
    <w:p w:rsidR="004213FD" w:rsidRDefault="004213FD" w:rsidP="00D040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86F37"/>
    <w:multiLevelType w:val="hybridMultilevel"/>
    <w:tmpl w:val="0688118C"/>
    <w:lvl w:ilvl="0" w:tplc="1364684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EF"/>
    <w:rsid w:val="000D7B9D"/>
    <w:rsid w:val="002C4229"/>
    <w:rsid w:val="00347D56"/>
    <w:rsid w:val="0035088E"/>
    <w:rsid w:val="003B4AB3"/>
    <w:rsid w:val="004213FD"/>
    <w:rsid w:val="004412AD"/>
    <w:rsid w:val="005171AB"/>
    <w:rsid w:val="005349EF"/>
    <w:rsid w:val="006A07F1"/>
    <w:rsid w:val="00760CC3"/>
    <w:rsid w:val="00821D89"/>
    <w:rsid w:val="008E0D6F"/>
    <w:rsid w:val="00A708A2"/>
    <w:rsid w:val="00D04079"/>
    <w:rsid w:val="00D248BA"/>
    <w:rsid w:val="00EA52CC"/>
    <w:rsid w:val="00FD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992B3"/>
  <w15:chartTrackingRefBased/>
  <w15:docId w15:val="{1912A47C-A8CC-1C4A-8C21-96614539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349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9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9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9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9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9E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9E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9E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349E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9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9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9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9EF"/>
    <w:rPr>
      <w:rFonts w:cstheme="majorBidi"/>
      <w:color w:val="2F5496" w:themeColor="accent1" w:themeShade="BF"/>
      <w:sz w:val="28"/>
      <w:szCs w:val="28"/>
    </w:rPr>
  </w:style>
  <w:style w:type="character" w:customStyle="1" w:styleId="50">
    <w:name w:val="标题 5 字符"/>
    <w:basedOn w:val="a0"/>
    <w:link w:val="5"/>
    <w:uiPriority w:val="9"/>
    <w:semiHidden/>
    <w:rsid w:val="005349EF"/>
    <w:rPr>
      <w:rFonts w:cstheme="majorBidi"/>
      <w:color w:val="2F5496" w:themeColor="accent1" w:themeShade="BF"/>
      <w:sz w:val="24"/>
    </w:rPr>
  </w:style>
  <w:style w:type="character" w:customStyle="1" w:styleId="60">
    <w:name w:val="标题 6 字符"/>
    <w:basedOn w:val="a0"/>
    <w:link w:val="6"/>
    <w:uiPriority w:val="9"/>
    <w:semiHidden/>
    <w:rsid w:val="005349EF"/>
    <w:rPr>
      <w:rFonts w:cstheme="majorBidi"/>
      <w:b/>
      <w:bCs/>
      <w:color w:val="2F5496" w:themeColor="accent1" w:themeShade="BF"/>
    </w:rPr>
  </w:style>
  <w:style w:type="character" w:customStyle="1" w:styleId="70">
    <w:name w:val="标题 7 字符"/>
    <w:basedOn w:val="a0"/>
    <w:link w:val="7"/>
    <w:uiPriority w:val="9"/>
    <w:semiHidden/>
    <w:rsid w:val="005349EF"/>
    <w:rPr>
      <w:rFonts w:cstheme="majorBidi"/>
      <w:b/>
      <w:bCs/>
      <w:color w:val="595959" w:themeColor="text1" w:themeTint="A6"/>
    </w:rPr>
  </w:style>
  <w:style w:type="character" w:customStyle="1" w:styleId="80">
    <w:name w:val="标题 8 字符"/>
    <w:basedOn w:val="a0"/>
    <w:link w:val="8"/>
    <w:uiPriority w:val="9"/>
    <w:semiHidden/>
    <w:rsid w:val="005349EF"/>
    <w:rPr>
      <w:rFonts w:cstheme="majorBidi"/>
      <w:color w:val="595959" w:themeColor="text1" w:themeTint="A6"/>
    </w:rPr>
  </w:style>
  <w:style w:type="character" w:customStyle="1" w:styleId="90">
    <w:name w:val="标题 9 字符"/>
    <w:basedOn w:val="a0"/>
    <w:link w:val="9"/>
    <w:uiPriority w:val="9"/>
    <w:semiHidden/>
    <w:rsid w:val="005349EF"/>
    <w:rPr>
      <w:rFonts w:eastAsiaTheme="majorEastAsia" w:cstheme="majorBidi"/>
      <w:color w:val="595959" w:themeColor="text1" w:themeTint="A6"/>
    </w:rPr>
  </w:style>
  <w:style w:type="paragraph" w:styleId="a3">
    <w:name w:val="Title"/>
    <w:basedOn w:val="a"/>
    <w:next w:val="a"/>
    <w:link w:val="a4"/>
    <w:uiPriority w:val="10"/>
    <w:qFormat/>
    <w:rsid w:val="005349E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9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9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9EF"/>
    <w:pPr>
      <w:spacing w:before="160" w:after="160"/>
      <w:jc w:val="center"/>
    </w:pPr>
    <w:rPr>
      <w:i/>
      <w:iCs/>
      <w:color w:val="404040" w:themeColor="text1" w:themeTint="BF"/>
    </w:rPr>
  </w:style>
  <w:style w:type="character" w:customStyle="1" w:styleId="a8">
    <w:name w:val="引用 字符"/>
    <w:basedOn w:val="a0"/>
    <w:link w:val="a7"/>
    <w:uiPriority w:val="29"/>
    <w:rsid w:val="005349EF"/>
    <w:rPr>
      <w:i/>
      <w:iCs/>
      <w:color w:val="404040" w:themeColor="text1" w:themeTint="BF"/>
    </w:rPr>
  </w:style>
  <w:style w:type="paragraph" w:styleId="a9">
    <w:name w:val="List Paragraph"/>
    <w:basedOn w:val="a"/>
    <w:uiPriority w:val="34"/>
    <w:qFormat/>
    <w:rsid w:val="005349EF"/>
    <w:pPr>
      <w:ind w:left="720"/>
      <w:contextualSpacing/>
    </w:pPr>
  </w:style>
  <w:style w:type="character" w:styleId="aa">
    <w:name w:val="Intense Emphasis"/>
    <w:basedOn w:val="a0"/>
    <w:uiPriority w:val="21"/>
    <w:qFormat/>
    <w:rsid w:val="005349EF"/>
    <w:rPr>
      <w:i/>
      <w:iCs/>
      <w:color w:val="2F5496" w:themeColor="accent1" w:themeShade="BF"/>
    </w:rPr>
  </w:style>
  <w:style w:type="paragraph" w:styleId="ab">
    <w:name w:val="Intense Quote"/>
    <w:basedOn w:val="a"/>
    <w:next w:val="a"/>
    <w:link w:val="ac"/>
    <w:uiPriority w:val="30"/>
    <w:qFormat/>
    <w:rsid w:val="00534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9EF"/>
    <w:rPr>
      <w:i/>
      <w:iCs/>
      <w:color w:val="2F5496" w:themeColor="accent1" w:themeShade="BF"/>
    </w:rPr>
  </w:style>
  <w:style w:type="character" w:styleId="ad">
    <w:name w:val="Intense Reference"/>
    <w:basedOn w:val="a0"/>
    <w:uiPriority w:val="32"/>
    <w:qFormat/>
    <w:rsid w:val="005349EF"/>
    <w:rPr>
      <w:b/>
      <w:bCs/>
      <w:smallCaps/>
      <w:color w:val="2F5496" w:themeColor="accent1" w:themeShade="BF"/>
      <w:spacing w:val="5"/>
    </w:rPr>
  </w:style>
  <w:style w:type="paragraph" w:styleId="ae">
    <w:name w:val="header"/>
    <w:basedOn w:val="a"/>
    <w:link w:val="af"/>
    <w:uiPriority w:val="99"/>
    <w:unhideWhenUsed/>
    <w:rsid w:val="00D04079"/>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D04079"/>
    <w:rPr>
      <w:sz w:val="18"/>
      <w:szCs w:val="18"/>
    </w:rPr>
  </w:style>
  <w:style w:type="paragraph" w:styleId="af0">
    <w:name w:val="footer"/>
    <w:basedOn w:val="a"/>
    <w:link w:val="af1"/>
    <w:uiPriority w:val="99"/>
    <w:unhideWhenUsed/>
    <w:rsid w:val="00D04079"/>
    <w:pPr>
      <w:tabs>
        <w:tab w:val="center" w:pos="4153"/>
        <w:tab w:val="right" w:pos="8306"/>
      </w:tabs>
      <w:snapToGrid w:val="0"/>
      <w:jc w:val="left"/>
    </w:pPr>
    <w:rPr>
      <w:sz w:val="18"/>
      <w:szCs w:val="18"/>
    </w:rPr>
  </w:style>
  <w:style w:type="character" w:customStyle="1" w:styleId="af1">
    <w:name w:val="页脚 字符"/>
    <w:basedOn w:val="a0"/>
    <w:link w:val="af0"/>
    <w:uiPriority w:val="99"/>
    <w:rsid w:val="00D040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15898">
      <w:bodyDiv w:val="1"/>
      <w:marLeft w:val="0"/>
      <w:marRight w:val="0"/>
      <w:marTop w:val="0"/>
      <w:marBottom w:val="0"/>
      <w:divBdr>
        <w:top w:val="none" w:sz="0" w:space="0" w:color="auto"/>
        <w:left w:val="none" w:sz="0" w:space="0" w:color="auto"/>
        <w:bottom w:val="none" w:sz="0" w:space="0" w:color="auto"/>
        <w:right w:val="none" w:sz="0" w:space="0" w:color="auto"/>
      </w:divBdr>
      <w:divsChild>
        <w:div w:id="1108040497">
          <w:marLeft w:val="0"/>
          <w:marRight w:val="0"/>
          <w:marTop w:val="0"/>
          <w:marBottom w:val="0"/>
          <w:divBdr>
            <w:top w:val="none" w:sz="0" w:space="0" w:color="auto"/>
            <w:left w:val="none" w:sz="0" w:space="0" w:color="auto"/>
            <w:bottom w:val="none" w:sz="0" w:space="0" w:color="auto"/>
            <w:right w:val="none" w:sz="0" w:space="0" w:color="auto"/>
          </w:divBdr>
          <w:divsChild>
            <w:div w:id="1181580839">
              <w:marLeft w:val="0"/>
              <w:marRight w:val="0"/>
              <w:marTop w:val="0"/>
              <w:marBottom w:val="0"/>
              <w:divBdr>
                <w:top w:val="none" w:sz="0" w:space="0" w:color="auto"/>
                <w:left w:val="none" w:sz="0" w:space="0" w:color="auto"/>
                <w:bottom w:val="none" w:sz="0" w:space="0" w:color="auto"/>
                <w:right w:val="none" w:sz="0" w:space="0" w:color="auto"/>
              </w:divBdr>
              <w:divsChild>
                <w:div w:id="1912501788">
                  <w:marLeft w:val="0"/>
                  <w:marRight w:val="0"/>
                  <w:marTop w:val="0"/>
                  <w:marBottom w:val="0"/>
                  <w:divBdr>
                    <w:top w:val="none" w:sz="0" w:space="0" w:color="auto"/>
                    <w:left w:val="none" w:sz="0" w:space="0" w:color="auto"/>
                    <w:bottom w:val="none" w:sz="0" w:space="0" w:color="auto"/>
                    <w:right w:val="none" w:sz="0" w:space="0" w:color="auto"/>
                  </w:divBdr>
                </w:div>
              </w:divsChild>
            </w:div>
            <w:div w:id="2111391437">
              <w:marLeft w:val="0"/>
              <w:marRight w:val="0"/>
              <w:marTop w:val="0"/>
              <w:marBottom w:val="0"/>
              <w:divBdr>
                <w:top w:val="none" w:sz="0" w:space="0" w:color="auto"/>
                <w:left w:val="none" w:sz="0" w:space="0" w:color="auto"/>
                <w:bottom w:val="none" w:sz="0" w:space="0" w:color="auto"/>
                <w:right w:val="none" w:sz="0" w:space="0" w:color="auto"/>
              </w:divBdr>
              <w:divsChild>
                <w:div w:id="119442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27220">
      <w:bodyDiv w:val="1"/>
      <w:marLeft w:val="0"/>
      <w:marRight w:val="0"/>
      <w:marTop w:val="0"/>
      <w:marBottom w:val="0"/>
      <w:divBdr>
        <w:top w:val="none" w:sz="0" w:space="0" w:color="auto"/>
        <w:left w:val="none" w:sz="0" w:space="0" w:color="auto"/>
        <w:bottom w:val="none" w:sz="0" w:space="0" w:color="auto"/>
        <w:right w:val="none" w:sz="0" w:space="0" w:color="auto"/>
      </w:divBdr>
      <w:divsChild>
        <w:div w:id="832599565">
          <w:marLeft w:val="0"/>
          <w:marRight w:val="0"/>
          <w:marTop w:val="0"/>
          <w:marBottom w:val="0"/>
          <w:divBdr>
            <w:top w:val="none" w:sz="0" w:space="0" w:color="auto"/>
            <w:left w:val="none" w:sz="0" w:space="0" w:color="auto"/>
            <w:bottom w:val="none" w:sz="0" w:space="0" w:color="auto"/>
            <w:right w:val="none" w:sz="0" w:space="0" w:color="auto"/>
          </w:divBdr>
          <w:divsChild>
            <w:div w:id="102120313">
              <w:marLeft w:val="0"/>
              <w:marRight w:val="0"/>
              <w:marTop w:val="0"/>
              <w:marBottom w:val="0"/>
              <w:divBdr>
                <w:top w:val="none" w:sz="0" w:space="0" w:color="auto"/>
                <w:left w:val="none" w:sz="0" w:space="0" w:color="auto"/>
                <w:bottom w:val="none" w:sz="0" w:space="0" w:color="auto"/>
                <w:right w:val="none" w:sz="0" w:space="0" w:color="auto"/>
              </w:divBdr>
              <w:divsChild>
                <w:div w:id="1778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616653">
      <w:bodyDiv w:val="1"/>
      <w:marLeft w:val="0"/>
      <w:marRight w:val="0"/>
      <w:marTop w:val="0"/>
      <w:marBottom w:val="0"/>
      <w:divBdr>
        <w:top w:val="none" w:sz="0" w:space="0" w:color="auto"/>
        <w:left w:val="none" w:sz="0" w:space="0" w:color="auto"/>
        <w:bottom w:val="none" w:sz="0" w:space="0" w:color="auto"/>
        <w:right w:val="none" w:sz="0" w:space="0" w:color="auto"/>
      </w:divBdr>
      <w:divsChild>
        <w:div w:id="1295797480">
          <w:marLeft w:val="0"/>
          <w:marRight w:val="0"/>
          <w:marTop w:val="0"/>
          <w:marBottom w:val="0"/>
          <w:divBdr>
            <w:top w:val="none" w:sz="0" w:space="0" w:color="auto"/>
            <w:left w:val="none" w:sz="0" w:space="0" w:color="auto"/>
            <w:bottom w:val="none" w:sz="0" w:space="0" w:color="auto"/>
            <w:right w:val="none" w:sz="0" w:space="0" w:color="auto"/>
          </w:divBdr>
          <w:divsChild>
            <w:div w:id="1267277111">
              <w:marLeft w:val="0"/>
              <w:marRight w:val="0"/>
              <w:marTop w:val="0"/>
              <w:marBottom w:val="0"/>
              <w:divBdr>
                <w:top w:val="none" w:sz="0" w:space="0" w:color="auto"/>
                <w:left w:val="none" w:sz="0" w:space="0" w:color="auto"/>
                <w:bottom w:val="none" w:sz="0" w:space="0" w:color="auto"/>
                <w:right w:val="none" w:sz="0" w:space="0" w:color="auto"/>
              </w:divBdr>
              <w:divsChild>
                <w:div w:id="13572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9204">
      <w:bodyDiv w:val="1"/>
      <w:marLeft w:val="0"/>
      <w:marRight w:val="0"/>
      <w:marTop w:val="0"/>
      <w:marBottom w:val="0"/>
      <w:divBdr>
        <w:top w:val="none" w:sz="0" w:space="0" w:color="auto"/>
        <w:left w:val="none" w:sz="0" w:space="0" w:color="auto"/>
        <w:bottom w:val="none" w:sz="0" w:space="0" w:color="auto"/>
        <w:right w:val="none" w:sz="0" w:space="0" w:color="auto"/>
      </w:divBdr>
      <w:divsChild>
        <w:div w:id="696809321">
          <w:marLeft w:val="0"/>
          <w:marRight w:val="0"/>
          <w:marTop w:val="0"/>
          <w:marBottom w:val="0"/>
          <w:divBdr>
            <w:top w:val="none" w:sz="0" w:space="0" w:color="auto"/>
            <w:left w:val="none" w:sz="0" w:space="0" w:color="auto"/>
            <w:bottom w:val="none" w:sz="0" w:space="0" w:color="auto"/>
            <w:right w:val="none" w:sz="0" w:space="0" w:color="auto"/>
          </w:divBdr>
        </w:div>
      </w:divsChild>
    </w:div>
    <w:div w:id="816335510">
      <w:bodyDiv w:val="1"/>
      <w:marLeft w:val="0"/>
      <w:marRight w:val="0"/>
      <w:marTop w:val="0"/>
      <w:marBottom w:val="0"/>
      <w:divBdr>
        <w:top w:val="none" w:sz="0" w:space="0" w:color="auto"/>
        <w:left w:val="none" w:sz="0" w:space="0" w:color="auto"/>
        <w:bottom w:val="none" w:sz="0" w:space="0" w:color="auto"/>
        <w:right w:val="none" w:sz="0" w:space="0" w:color="auto"/>
      </w:divBdr>
      <w:divsChild>
        <w:div w:id="1040863099">
          <w:marLeft w:val="0"/>
          <w:marRight w:val="0"/>
          <w:marTop w:val="0"/>
          <w:marBottom w:val="0"/>
          <w:divBdr>
            <w:top w:val="none" w:sz="0" w:space="0" w:color="auto"/>
            <w:left w:val="none" w:sz="0" w:space="0" w:color="auto"/>
            <w:bottom w:val="none" w:sz="0" w:space="0" w:color="auto"/>
            <w:right w:val="none" w:sz="0" w:space="0" w:color="auto"/>
          </w:divBdr>
          <w:divsChild>
            <w:div w:id="1329746101">
              <w:marLeft w:val="0"/>
              <w:marRight w:val="0"/>
              <w:marTop w:val="0"/>
              <w:marBottom w:val="0"/>
              <w:divBdr>
                <w:top w:val="none" w:sz="0" w:space="0" w:color="auto"/>
                <w:left w:val="none" w:sz="0" w:space="0" w:color="auto"/>
                <w:bottom w:val="none" w:sz="0" w:space="0" w:color="auto"/>
                <w:right w:val="none" w:sz="0" w:space="0" w:color="auto"/>
              </w:divBdr>
              <w:divsChild>
                <w:div w:id="1529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91319">
      <w:bodyDiv w:val="1"/>
      <w:marLeft w:val="0"/>
      <w:marRight w:val="0"/>
      <w:marTop w:val="0"/>
      <w:marBottom w:val="0"/>
      <w:divBdr>
        <w:top w:val="none" w:sz="0" w:space="0" w:color="auto"/>
        <w:left w:val="none" w:sz="0" w:space="0" w:color="auto"/>
        <w:bottom w:val="none" w:sz="0" w:space="0" w:color="auto"/>
        <w:right w:val="none" w:sz="0" w:space="0" w:color="auto"/>
      </w:divBdr>
      <w:divsChild>
        <w:div w:id="1123842792">
          <w:marLeft w:val="0"/>
          <w:marRight w:val="0"/>
          <w:marTop w:val="0"/>
          <w:marBottom w:val="0"/>
          <w:divBdr>
            <w:top w:val="none" w:sz="0" w:space="0" w:color="auto"/>
            <w:left w:val="none" w:sz="0" w:space="0" w:color="auto"/>
            <w:bottom w:val="none" w:sz="0" w:space="0" w:color="auto"/>
            <w:right w:val="none" w:sz="0" w:space="0" w:color="auto"/>
          </w:divBdr>
          <w:divsChild>
            <w:div w:id="1575167587">
              <w:marLeft w:val="0"/>
              <w:marRight w:val="0"/>
              <w:marTop w:val="0"/>
              <w:marBottom w:val="0"/>
              <w:divBdr>
                <w:top w:val="none" w:sz="0" w:space="0" w:color="auto"/>
                <w:left w:val="none" w:sz="0" w:space="0" w:color="auto"/>
                <w:bottom w:val="none" w:sz="0" w:space="0" w:color="auto"/>
                <w:right w:val="none" w:sz="0" w:space="0" w:color="auto"/>
              </w:divBdr>
              <w:divsChild>
                <w:div w:id="86783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83357">
      <w:bodyDiv w:val="1"/>
      <w:marLeft w:val="0"/>
      <w:marRight w:val="0"/>
      <w:marTop w:val="0"/>
      <w:marBottom w:val="0"/>
      <w:divBdr>
        <w:top w:val="none" w:sz="0" w:space="0" w:color="auto"/>
        <w:left w:val="none" w:sz="0" w:space="0" w:color="auto"/>
        <w:bottom w:val="none" w:sz="0" w:space="0" w:color="auto"/>
        <w:right w:val="none" w:sz="0" w:space="0" w:color="auto"/>
      </w:divBdr>
      <w:divsChild>
        <w:div w:id="1854806086">
          <w:marLeft w:val="0"/>
          <w:marRight w:val="0"/>
          <w:marTop w:val="0"/>
          <w:marBottom w:val="0"/>
          <w:divBdr>
            <w:top w:val="none" w:sz="0" w:space="0" w:color="auto"/>
            <w:left w:val="none" w:sz="0" w:space="0" w:color="auto"/>
            <w:bottom w:val="none" w:sz="0" w:space="0" w:color="auto"/>
            <w:right w:val="none" w:sz="0" w:space="0" w:color="auto"/>
          </w:divBdr>
        </w:div>
      </w:divsChild>
    </w:div>
    <w:div w:id="2014838785">
      <w:bodyDiv w:val="1"/>
      <w:marLeft w:val="0"/>
      <w:marRight w:val="0"/>
      <w:marTop w:val="0"/>
      <w:marBottom w:val="0"/>
      <w:divBdr>
        <w:top w:val="none" w:sz="0" w:space="0" w:color="auto"/>
        <w:left w:val="none" w:sz="0" w:space="0" w:color="auto"/>
        <w:bottom w:val="none" w:sz="0" w:space="0" w:color="auto"/>
        <w:right w:val="none" w:sz="0" w:space="0" w:color="auto"/>
      </w:divBdr>
      <w:divsChild>
        <w:div w:id="2014212801">
          <w:marLeft w:val="0"/>
          <w:marRight w:val="0"/>
          <w:marTop w:val="0"/>
          <w:marBottom w:val="0"/>
          <w:divBdr>
            <w:top w:val="none" w:sz="0" w:space="0" w:color="auto"/>
            <w:left w:val="none" w:sz="0" w:space="0" w:color="auto"/>
            <w:bottom w:val="none" w:sz="0" w:space="0" w:color="auto"/>
            <w:right w:val="none" w:sz="0" w:space="0" w:color="auto"/>
          </w:divBdr>
          <w:divsChild>
            <w:div w:id="1836609963">
              <w:marLeft w:val="0"/>
              <w:marRight w:val="0"/>
              <w:marTop w:val="0"/>
              <w:marBottom w:val="0"/>
              <w:divBdr>
                <w:top w:val="none" w:sz="0" w:space="0" w:color="auto"/>
                <w:left w:val="none" w:sz="0" w:space="0" w:color="auto"/>
                <w:bottom w:val="none" w:sz="0" w:space="0" w:color="auto"/>
                <w:right w:val="none" w:sz="0" w:space="0" w:color="auto"/>
              </w:divBdr>
              <w:divsChild>
                <w:div w:id="890113004">
                  <w:marLeft w:val="0"/>
                  <w:marRight w:val="0"/>
                  <w:marTop w:val="0"/>
                  <w:marBottom w:val="0"/>
                  <w:divBdr>
                    <w:top w:val="none" w:sz="0" w:space="0" w:color="auto"/>
                    <w:left w:val="none" w:sz="0" w:space="0" w:color="auto"/>
                    <w:bottom w:val="none" w:sz="0" w:space="0" w:color="auto"/>
                    <w:right w:val="none" w:sz="0" w:space="0" w:color="auto"/>
                  </w:divBdr>
                </w:div>
              </w:divsChild>
            </w:div>
            <w:div w:id="84309584">
              <w:marLeft w:val="0"/>
              <w:marRight w:val="0"/>
              <w:marTop w:val="0"/>
              <w:marBottom w:val="0"/>
              <w:divBdr>
                <w:top w:val="none" w:sz="0" w:space="0" w:color="auto"/>
                <w:left w:val="none" w:sz="0" w:space="0" w:color="auto"/>
                <w:bottom w:val="none" w:sz="0" w:space="0" w:color="auto"/>
                <w:right w:val="none" w:sz="0" w:space="0" w:color="auto"/>
              </w:divBdr>
              <w:divsChild>
                <w:div w:id="153002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智智</dc:creator>
  <cp:keywords/>
  <dc:description/>
  <cp:lastModifiedBy>lenovo</cp:lastModifiedBy>
  <cp:revision>9</cp:revision>
  <dcterms:created xsi:type="dcterms:W3CDTF">2025-09-28T05:58:00Z</dcterms:created>
  <dcterms:modified xsi:type="dcterms:W3CDTF">2025-10-10T05:46:00Z</dcterms:modified>
</cp:coreProperties>
</file>