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0"/>
        <w:jc w:val="both"/>
        <w:textAlignment w:val="auto"/>
        <w:rPr>
          <w:rFonts w:hint="eastAsia" w:ascii="CESI黑体-GB2312" w:hAnsi="CESI黑体-GB2312" w:eastAsia="CESI黑体-GB2312" w:cs="CESI黑体-GB2312"/>
          <w:b w:val="0"/>
          <w:bCs/>
          <w:kern w:val="0"/>
          <w:sz w:val="32"/>
          <w:szCs w:val="32"/>
          <w:lang w:eastAsia="zh-CN"/>
        </w:rPr>
      </w:pPr>
      <w:r>
        <w:rPr>
          <w:rFonts w:hint="eastAsia" w:ascii="CESI黑体-GB2312" w:hAnsi="CESI黑体-GB2312" w:eastAsia="CESI黑体-GB2312" w:cs="CESI黑体-GB2312"/>
          <w:b w:val="0"/>
          <w:bCs/>
          <w:kern w:val="0"/>
          <w:sz w:val="32"/>
          <w:szCs w:val="32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0"/>
        <w:jc w:val="center"/>
        <w:textAlignment w:val="auto"/>
        <w:rPr>
          <w:rFonts w:ascii="仿宋_GB2312" w:eastAsia="仿宋_GB2312" w:cs="仿宋_GB2312"/>
          <w:b/>
          <w:kern w:val="0"/>
          <w:sz w:val="32"/>
          <w:szCs w:val="32"/>
        </w:rPr>
      </w:pPr>
      <w:bookmarkStart w:id="0" w:name="_GoBack"/>
      <w:r>
        <w:rPr>
          <w:rFonts w:hint="eastAsia" w:ascii="仿宋_GB2312" w:eastAsia="仿宋_GB2312" w:cs="仿宋_GB2312"/>
          <w:b/>
          <w:kern w:val="0"/>
          <w:sz w:val="32"/>
          <w:szCs w:val="32"/>
        </w:rPr>
        <w:t>2025年知识产权远程教育项目操作指南</w:t>
      </w:r>
      <w:bookmarkEnd w:id="0"/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eastAsia="仿宋_GB2312" w:cs="仿宋_GB2312"/>
          <w:b/>
          <w:kern w:val="0"/>
          <w:sz w:val="32"/>
          <w:szCs w:val="32"/>
        </w:rPr>
        <w:t>一、报名方式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t>1.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电脑端注册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网址：“</w:t>
      </w:r>
      <w:r>
        <w:fldChar w:fldCharType="begin"/>
      </w:r>
      <w:r>
        <w:instrText xml:space="preserve"> HYPERLINK "http://shanghai.ciptc.org.cn/" \t "_blank" </w:instrText>
      </w:r>
      <w:r>
        <w:fldChar w:fldCharType="separate"/>
      </w:r>
      <w:r>
        <w:rPr>
          <w:rFonts w:ascii="仿宋_GB2312" w:eastAsia="仿宋_GB2312" w:cs="仿宋_GB2312"/>
          <w:color w:val="000000"/>
          <w:kern w:val="0"/>
          <w:sz w:val="32"/>
          <w:szCs w:val="32"/>
        </w:rPr>
        <w:t>http://shanghai.ciptc.org.cn</w:t>
      </w:r>
      <w:r>
        <w:rPr>
          <w:rFonts w:asci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hint="eastAsia" w:ascii="仿宋_GB2312" w:eastAsia="仿宋_GB2312" w:cs="仿宋_GB2312"/>
          <w:kern w:val="0"/>
          <w:sz w:val="32"/>
          <w:szCs w:val="32"/>
        </w:rPr>
        <w:t>”。点击【注册】（</w:t>
      </w:r>
      <w:r>
        <w:rPr>
          <w:rFonts w:ascii="仿宋_GB2312" w:eastAsia="仿宋_GB2312" w:cs="仿宋_GB2312"/>
          <w:kern w:val="0"/>
          <w:sz w:val="32"/>
          <w:szCs w:val="32"/>
        </w:rPr>
        <w:t>360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浏览器）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26" name="图片 26" descr="/home/lenovo/Desktop/2024.9.23 远程教育/微信图片_20240923191433.png微信图片_20240923191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home/lenovo/Desktop/2024.9.23 远程教育/微信图片_20240923191433.png微信图片_20240923191433"/>
                    <pic:cNvPicPr>
                      <a:picLocks noChangeArrowheads="1"/>
                    </pic:cNvPicPr>
                  </pic:nvPicPr>
                  <pic:blipFill>
                    <a:blip r:embed="rId5"/>
                    <a:srcRect l="2230" r="223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验证手机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/>
          <w:kern w:val="0"/>
          <w:sz w:val="32"/>
          <w:szCs w:val="32"/>
        </w:rPr>
        <w:br w:type="page"/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填写账号信息（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</w:rPr>
        <w:t>所属分站，请选择【上海分站】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）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完善信息注册成功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（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</w:rPr>
        <w:t>请实名注册，便于统计学时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）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。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23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t>2.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手机端注册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微信扫描下方二维码，关注微信公众号。</w:t>
      </w:r>
    </w:p>
    <w:p>
      <w:pPr>
        <w:autoSpaceDE w:val="0"/>
        <w:autoSpaceDN w:val="0"/>
        <w:adjustRightInd w:val="0"/>
        <w:ind w:firstLine="645"/>
        <w:jc w:val="center"/>
        <w:rPr>
          <w:rFonts w:ascii="仿宋_GB2312" w:eastAsia="仿宋_GB2312" w:cs="仿宋_GB2312"/>
          <w:kern w:val="0"/>
          <w:sz w:val="24"/>
          <w:szCs w:val="24"/>
        </w:rPr>
      </w:pPr>
      <w:r>
        <w:drawing>
          <wp:inline distT="0" distB="0" distL="0" distR="0">
            <wp:extent cx="1353185" cy="1353185"/>
            <wp:effectExtent l="0" t="0" r="1841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center"/>
        <w:rPr>
          <w:rFonts w:ascii="仿宋_GB2312" w:eastAsia="仿宋_GB2312" w:cs="仿宋_GB2312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点击“</w:t>
      </w:r>
      <w:r>
        <w:rPr>
          <w:rFonts w:hint="eastAsia" w:ascii="仿宋_GB2312" w:eastAsia="仿宋_GB2312" w:cs="仿宋_GB2312"/>
          <w:kern w:val="0"/>
          <w:sz w:val="32"/>
          <w:szCs w:val="32"/>
          <w:lang w:eastAsia="zh-CN"/>
        </w:rPr>
        <w:t>在线学习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”，进入移动平台后，点击“我的”，进入页面后点击“点此进入注册页面”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24"/>
          <w:szCs w:val="24"/>
        </w:rPr>
      </w:pPr>
      <w:r>
        <w:rPr>
          <w:rFonts w:ascii="仿宋_GB2312" w:eastAsia="仿宋_GB2312" w:cs="仿宋_GB2312"/>
          <w:kern w:val="0"/>
          <w:sz w:val="24"/>
          <w:szCs w:val="24"/>
        </w:rPr>
        <w:drawing>
          <wp:inline distT="0" distB="0" distL="0" distR="0">
            <wp:extent cx="1440180" cy="2879725"/>
            <wp:effectExtent l="9525" t="9525" r="17145" b="25400"/>
            <wp:docPr id="21" name="图片 21" descr="C:\Users\pc\Desktop\微信图片_20221013152750.jpg微信图片_20221013152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pc\Desktop\微信图片_20221013152750.jpg微信图片_20221013152750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2413635</wp:posOffset>
                </wp:positionV>
                <wp:extent cx="406400" cy="374650"/>
                <wp:effectExtent l="6350" t="6350" r="6350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7355" y="3601085"/>
                          <a:ext cx="406400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65pt;margin-top:190.05pt;height:29.5pt;width:32pt;z-index:251659264;v-text-anchor:middle;mso-width-relative:page;mso-height-relative:page;" filled="f" stroked="t" coordsize="21600,21600" o:gfxdata="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ascii="仿宋_GB2312" w:eastAsia="仿宋_GB2312" w:cs="仿宋_GB2312"/>
          <w:kern w:val="0"/>
          <w:sz w:val="24"/>
          <w:szCs w:val="24"/>
        </w:rPr>
        <w:drawing>
          <wp:inline distT="0" distB="0" distL="0" distR="0">
            <wp:extent cx="1440180" cy="2879725"/>
            <wp:effectExtent l="9525" t="9525" r="17145" b="25400"/>
            <wp:docPr id="20" name="图片 20" descr="/home/lenovo/Desktop/2025.11.10 远程教育/手机版/6.png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home/lenovo/Desktop/2025.11.10 远程教育/手机版/6.png6"/>
                    <pic:cNvPicPr>
                      <a:picLocks noChangeArrowheads="1"/>
                    </pic:cNvPicPr>
                  </pic:nvPicPr>
                  <pic:blipFill>
                    <a:blip r:embed="rId11"/>
                    <a:srcRect t="3990"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/>
          <w:kern w:val="0"/>
          <w:sz w:val="24"/>
          <w:szCs w:val="24"/>
        </w:rPr>
        <w:tab/>
      </w:r>
      <w:r>
        <w:rPr>
          <w:rFonts w:ascii="仿宋_GB2312" w:eastAsia="仿宋_GB2312" w:cs="仿宋_GB2312"/>
          <w:kern w:val="0"/>
          <w:sz w:val="24"/>
          <w:szCs w:val="24"/>
        </w:rPr>
        <w:drawing>
          <wp:inline distT="0" distB="0" distL="0" distR="0">
            <wp:extent cx="1440180" cy="2879725"/>
            <wp:effectExtent l="9525" t="9525" r="17145" b="25400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进行手机号码验证、账号信息填写（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</w:rPr>
        <w:t>所属分站，请选择【上海分站】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）及其完善个人信息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（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</w:rPr>
        <w:t>请实名注册，便于统计学时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0"/>
        <w:jc w:val="center"/>
        <w:textAlignment w:val="auto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1440180" cy="2879725"/>
            <wp:effectExtent l="9525" t="9525" r="17145" b="25400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/>
          <w:kern w:val="0"/>
          <w:sz w:val="32"/>
          <w:szCs w:val="32"/>
        </w:rPr>
        <w:tab/>
      </w:r>
      <w:r>
        <w:rPr>
          <w:rFonts w:ascii="仿宋_GB2312" w:eastAsia="仿宋_GB2312" w:cs="仿宋_GB2312"/>
          <w:kern w:val="0"/>
          <w:sz w:val="32"/>
          <w:szCs w:val="32"/>
        </w:rPr>
        <w:tab/>
      </w: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1440180" cy="2879725"/>
            <wp:effectExtent l="9525" t="9525" r="17145" b="2540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b/>
          <w:kern w:val="0"/>
          <w:sz w:val="32"/>
          <w:szCs w:val="32"/>
        </w:rPr>
      </w:pPr>
      <w:r>
        <w:rPr>
          <w:rFonts w:hint="eastAsia" w:ascii="仿宋_GB2312" w:eastAsia="仿宋_GB2312" w:cs="仿宋_GB2312"/>
          <w:b/>
          <w:kern w:val="0"/>
          <w:sz w:val="32"/>
          <w:szCs w:val="32"/>
        </w:rPr>
        <w:t>二、操作方法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t>1.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电脑端学习方式</w:t>
      </w:r>
    </w:p>
    <w:p>
      <w:pPr>
        <w:autoSpaceDE w:val="0"/>
        <w:autoSpaceDN w:val="0"/>
        <w:adjustRightInd w:val="0"/>
        <w:ind w:left="225" w:firstLine="420"/>
        <w:jc w:val="left"/>
        <w:rPr>
          <w:rFonts w:asci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登录网址：</w:t>
      </w:r>
      <w:r>
        <w:fldChar w:fldCharType="begin"/>
      </w:r>
      <w:r>
        <w:instrText xml:space="preserve"> HYPERLINK "http://shanghai.ciptc.org.cn/" \t "_blank" </w:instrText>
      </w:r>
      <w:r>
        <w:fldChar w:fldCharType="separate"/>
      </w:r>
      <w:r>
        <w:rPr>
          <w:rFonts w:ascii="仿宋_GB2312" w:eastAsia="仿宋_GB2312" w:cs="仿宋_GB2312"/>
          <w:color w:val="000000"/>
          <w:kern w:val="0"/>
          <w:sz w:val="32"/>
          <w:szCs w:val="32"/>
        </w:rPr>
        <w:t>http://shanghai.ciptc.org.cn</w:t>
      </w:r>
      <w:r>
        <w:rPr>
          <w:rFonts w:ascii="仿宋_GB2312" w:eastAsia="仿宋_GB2312" w:cs="仿宋_GB2312"/>
          <w:color w:val="000000"/>
          <w:kern w:val="0"/>
          <w:sz w:val="32"/>
          <w:szCs w:val="32"/>
        </w:rPr>
        <w:fldChar w:fldCharType="end"/>
      </w:r>
      <w:r>
        <w:rPr>
          <w:rFonts w:ascii="仿宋_GB2312" w:eastAsia="仿宋_GB2312" w:cs="仿宋_GB2312"/>
          <w:color w:val="000000"/>
          <w:kern w:val="0"/>
          <w:sz w:val="32"/>
          <w:szCs w:val="32"/>
        </w:rPr>
        <w:t>,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点击“登录”（</w:t>
      </w:r>
      <w:r>
        <w:rPr>
          <w:rFonts w:ascii="仿宋_GB2312" w:eastAsia="仿宋_GB2312" w:cs="仿宋_GB2312"/>
          <w:color w:val="000000"/>
          <w:kern w:val="0"/>
          <w:sz w:val="32"/>
          <w:szCs w:val="32"/>
        </w:rPr>
        <w:t>360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浏览器）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227" w:firstLine="0"/>
        <w:jc w:val="center"/>
        <w:textAlignment w:val="auto"/>
        <w:rPr>
          <w:rFonts w:ascii="仿宋_GB2312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cs="仿宋_GB2312"/>
          <w:color w:val="000000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225" w:firstLine="420"/>
        <w:jc w:val="left"/>
        <w:rPr>
          <w:rFonts w:asci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填写注册的用户名和密码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227" w:firstLine="0"/>
        <w:jc w:val="center"/>
        <w:textAlignment w:val="auto"/>
        <w:rPr>
          <w:rFonts w:ascii="仿宋_GB2312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eastAsia="仿宋_GB2312" w:cs="仿宋_GB2312"/>
          <w:color w:val="000000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cs="仿宋_GB2312"/>
          <w:color w:val="000000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14" name="图片 14" descr="/home/lenovo/Desktop/2025.11.10 远程教育/网页版/微信图片_20251113152934.png微信图片_20251113152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home/lenovo/Desktop/2025.11.10 远程教育/网页版/微信图片_20251113152934.png微信图片_20251113152934"/>
                    <pic:cNvPicPr>
                      <a:picLocks noChangeArrowheads="1"/>
                    </pic:cNvPicPr>
                  </pic:nvPicPr>
                  <pic:blipFill>
                    <a:blip r:embed="rId17"/>
                    <a:srcRect l="3867" r="386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225" w:firstLine="420"/>
        <w:jc w:val="center"/>
        <w:rPr>
          <w:rFonts w:asci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登录成功后，点左下角在线学习，在首页可以看到正在进行的培训班【</w:t>
      </w:r>
      <w:r>
        <w:rPr>
          <w:rFonts w:ascii="仿宋_GB2312" w:eastAsia="仿宋_GB2312" w:cs="仿宋_GB2312"/>
          <w:color w:val="FF0000"/>
          <w:kern w:val="0"/>
          <w:sz w:val="32"/>
          <w:szCs w:val="32"/>
        </w:rPr>
        <w:t>202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</w:rPr>
        <w:t>中小学生知识产权普及教育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】</w:t>
      </w:r>
    </w:p>
    <w:p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13" name="图片 13" descr="/home/lenovo/Desktop/2025.11.10 远程教育/网页版/微信图片_20251113153209.png微信图片_2025111315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home/lenovo/Desktop/2025.11.10 远程教育/网页版/微信图片_20251113153209.png微信图片_20251113153209"/>
                    <pic:cNvPicPr>
                      <a:picLocks noChangeArrowheads="1"/>
                    </pic:cNvPicPr>
                  </pic:nvPicPr>
                  <pic:blipFill>
                    <a:blip r:embed="rId18"/>
                    <a:srcRect l="7911" r="791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12" name="图片 12" descr="/home/lenovo/Desktop/2025.11.10 远程教育/网页版/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home/lenovo/Desktop/2025.11.10 远程教育/网页版/3.png3"/>
                    <pic:cNvPicPr>
                      <a:picLocks noChangeArrowheads="1"/>
                    </pic:cNvPicPr>
                  </pic:nvPicPr>
                  <pic:blipFill>
                    <a:blip r:embed="rId19"/>
                    <a:srcRect t="14043" b="1404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eastAsia="仿宋_GB2312" w:cs="仿宋_GB2312"/>
          <w:kern w:val="0"/>
          <w:sz w:val="32"/>
          <w:szCs w:val="32"/>
          <w:lang w:eastAsia="zh-CN"/>
        </w:rPr>
        <w:drawing>
          <wp:inline distT="0" distB="0" distL="114300" distR="114300">
            <wp:extent cx="4679950" cy="3479165"/>
            <wp:effectExtent l="9525" t="9525" r="15875" b="1651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479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11" name="图片 11" descr="/home/lenovo/Desktop/2025.11.10 远程教育/网页版/5.png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home/lenovo/Desktop/2025.11.10 远程教育/网页版/5.png5"/>
                    <pic:cNvPicPr>
                      <a:picLocks noChangeArrowheads="1"/>
                    </pic:cNvPicPr>
                  </pic:nvPicPr>
                  <pic:blipFill>
                    <a:blip r:embed="rId21"/>
                    <a:srcRect t="18161" b="1816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查询学习情况：</w:t>
      </w:r>
    </w:p>
    <w:p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4679950" cy="2520315"/>
            <wp:effectExtent l="9525" t="9525" r="15875" b="22860"/>
            <wp:docPr id="9" name="图片 9" descr="/home/lenovo/Desktop/2025.11.10 远程教育/网页版/8.png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home/lenovo/Desktop/2025.11.10 远程教育/网页版/8.png8"/>
                    <pic:cNvPicPr>
                      <a:picLocks noChangeArrowheads="1"/>
                    </pic:cNvPicPr>
                  </pic:nvPicPr>
                  <pic:blipFill>
                    <a:blip r:embed="rId23"/>
                    <a:srcRect l="7181" r="718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2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225" w:firstLine="420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32"/>
          <w:szCs w:val="32"/>
        </w:rPr>
        <w:t>2.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手机端学习方式</w:t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微信扫描下方二维码，进入公众号。</w:t>
      </w:r>
    </w:p>
    <w:p>
      <w:pPr>
        <w:autoSpaceDE w:val="0"/>
        <w:autoSpaceDN w:val="0"/>
        <w:adjustRightInd w:val="0"/>
        <w:ind w:firstLine="645"/>
        <w:jc w:val="center"/>
        <w:rPr>
          <w:rFonts w:ascii="仿宋_GB2312" w:eastAsia="仿宋_GB2312" w:cs="仿宋_GB2312"/>
          <w:kern w:val="0"/>
          <w:sz w:val="24"/>
          <w:szCs w:val="24"/>
        </w:rPr>
      </w:pPr>
      <w:r>
        <w:drawing>
          <wp:inline distT="0" distB="0" distL="0" distR="0">
            <wp:extent cx="972820" cy="972820"/>
            <wp:effectExtent l="0" t="0" r="17780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center"/>
        <w:rPr>
          <w:rFonts w:ascii="仿宋_GB2312" w:eastAsia="仿宋_GB2312" w:cs="仿宋_GB2312"/>
          <w:kern w:val="0"/>
          <w:sz w:val="24"/>
          <w:szCs w:val="24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点击“移动平台”，进入移动平台后，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在首页可以看到正在进行的培训班【</w:t>
      </w:r>
      <w:r>
        <w:rPr>
          <w:rFonts w:ascii="仿宋_GB2312" w:eastAsia="仿宋_GB2312" w:cs="仿宋_GB2312"/>
          <w:color w:val="FF0000"/>
          <w:kern w:val="0"/>
          <w:sz w:val="32"/>
          <w:szCs w:val="32"/>
        </w:rPr>
        <w:t>202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eastAsia="仿宋_GB2312" w:cs="仿宋_GB2312"/>
          <w:color w:val="FF0000"/>
          <w:kern w:val="0"/>
          <w:sz w:val="32"/>
          <w:szCs w:val="32"/>
        </w:rPr>
        <w:t>中小学生知识产权普及教育</w:t>
      </w:r>
      <w:r>
        <w:rPr>
          <w:rFonts w:hint="eastAsia" w:ascii="仿宋_GB2312" w:eastAsia="仿宋_GB2312" w:cs="仿宋_GB2312"/>
          <w:color w:val="000000"/>
          <w:kern w:val="0"/>
          <w:sz w:val="32"/>
          <w:szCs w:val="32"/>
        </w:rPr>
        <w:t>】，</w:t>
      </w:r>
      <w:r>
        <w:rPr>
          <w:rFonts w:ascii="仿宋_GB2312" w:eastAsia="仿宋_GB2312" w:cs="仿宋_GB2312"/>
          <w:kern w:val="0"/>
          <w:sz w:val="24"/>
          <w:szCs w:val="24"/>
        </w:rPr>
        <w:drawing>
          <wp:inline distT="0" distB="0" distL="0" distR="0">
            <wp:extent cx="1440180" cy="2879725"/>
            <wp:effectExtent l="9525" t="9525" r="17145" b="2540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left"/>
        <w:rPr>
          <w:rFonts w:hint="eastAsia" w:ascii="仿宋_GB2312" w:eastAsia="仿宋_GB2312" w:cs="仿宋_GB2312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点击相应课程，进行选课</w:t>
      </w:r>
      <w:r>
        <w:rPr>
          <w:rFonts w:hint="eastAsia" w:ascii="仿宋_GB2312" w:eastAsia="仿宋_GB2312" w:cs="仿宋_GB2312"/>
          <w:kern w:val="0"/>
          <w:sz w:val="32"/>
          <w:szCs w:val="32"/>
          <w:lang w:eastAsia="zh-CN"/>
        </w:rPr>
        <w:t>和学习</w:t>
      </w:r>
      <w:r>
        <w:rPr>
          <w:rFonts w:hint="eastAsia" w:ascii="仿宋_GB2312" w:eastAsia="仿宋_GB2312" w:cs="仿宋_GB2312"/>
          <w:kern w:val="0"/>
          <w:sz w:val="32"/>
          <w:szCs w:val="32"/>
        </w:rPr>
        <w:t>。</w:t>
      </w:r>
    </w:p>
    <w:p>
      <w:pPr>
        <w:autoSpaceDE w:val="0"/>
        <w:autoSpaceDN w:val="0"/>
        <w:adjustRightInd w:val="0"/>
        <w:ind w:firstLine="645"/>
        <w:jc w:val="center"/>
        <w:rPr>
          <w:rFonts w:ascii="仿宋_GB2312" w:eastAsia="仿宋_GB2312" w:cs="仿宋_GB2312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kern w:val="0"/>
          <w:sz w:val="24"/>
          <w:szCs w:val="24"/>
        </w:rPr>
        <w:drawing>
          <wp:inline distT="0" distB="0" distL="0" distR="0">
            <wp:extent cx="1440180" cy="2879725"/>
            <wp:effectExtent l="9525" t="9525" r="17145" b="25400"/>
            <wp:docPr id="4" name="图片 4" descr="/home/lenovo/Desktop/2025.11.10 远程教育/手机版/1.png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home/lenovo/Desktop/2025.11.10 远程教育/手机版/1.png1"/>
                    <pic:cNvPicPr>
                      <a:picLocks noChangeArrowheads="1"/>
                    </pic:cNvPicPr>
                  </pic:nvPicPr>
                  <pic:blipFill>
                    <a:blip r:embed="rId25"/>
                    <a:srcRect t="13316" b="1331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kern w:val="0"/>
          <w:sz w:val="24"/>
          <w:szCs w:val="24"/>
          <w:lang w:val="en-US" w:eastAsia="zh-CN"/>
        </w:rPr>
        <w:t xml:space="preserve">    </w:t>
      </w: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1440180" cy="2879725"/>
            <wp:effectExtent l="9525" t="9525" r="17145" b="25400"/>
            <wp:docPr id="3" name="图片 3" descr="/home/lenovo/Desktop/2025.11.10 远程教育/手机版/4.png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home/lenovo/Desktop/2025.11.10 远程教育/手机版/4.png4"/>
                    <pic:cNvPicPr>
                      <a:picLocks noChangeArrowheads="1"/>
                    </pic:cNvPicPr>
                  </pic:nvPicPr>
                  <pic:blipFill>
                    <a:blip r:embed="rId26"/>
                    <a:srcRect t="3990"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45"/>
        <w:jc w:val="left"/>
        <w:rPr>
          <w:rFonts w:ascii="仿宋_GB2312" w:eastAsia="仿宋_GB2312" w:cs="仿宋_GB2312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eastAsia="仿宋_GB2312" w:cs="仿宋_GB2312"/>
          <w:kern w:val="0"/>
          <w:sz w:val="32"/>
          <w:szCs w:val="32"/>
        </w:rPr>
        <w:t>查询学习情况</w:t>
      </w:r>
      <w:r>
        <w:rPr>
          <w:rFonts w:ascii="仿宋_GB2312" w:eastAsia="仿宋_GB2312" w:cs="仿宋_GB2312"/>
          <w:kern w:val="0"/>
          <w:sz w:val="32"/>
          <w:szCs w:val="32"/>
        </w:rPr>
        <w:t>:</w:t>
      </w:r>
    </w:p>
    <w:p>
      <w:pPr>
        <w:autoSpaceDE w:val="0"/>
        <w:autoSpaceDN w:val="0"/>
        <w:adjustRightInd w:val="0"/>
        <w:jc w:val="center"/>
      </w:pPr>
      <w:r>
        <w:rPr>
          <w:rFonts w:asci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1440180" cy="2879725"/>
            <wp:effectExtent l="9525" t="9525" r="17145" b="25400"/>
            <wp:docPr id="2" name="图片 2" descr="/home/lenovo/Desktop/2025.11.10 远程教育/手机版/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home/lenovo/Desktop/2025.11.10 远程教育/手机版/3.png3"/>
                    <pic:cNvPicPr>
                      <a:picLocks noChangeArrowheads="1"/>
                    </pic:cNvPicPr>
                  </pic:nvPicPr>
                  <pic:blipFill>
                    <a:blip r:embed="rId27"/>
                    <a:srcRect t="3990"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cs="仿宋_GB2312"/>
          <w:kern w:val="0"/>
          <w:sz w:val="32"/>
          <w:szCs w:val="32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20" w:lineRule="exact"/>
        <w:ind w:firstLine="640" w:firstLineChars="200"/>
        <w:textAlignment w:val="auto"/>
        <w:rPr>
          <w:rFonts w:hint="eastAsia" w:ascii="CESI仿宋-GB2312" w:hAnsi="CESI仿宋-GB2312" w:eastAsia="CESI仿宋-GB2312" w:cs="CESI仿宋-GB2312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CESI黑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  <w:font w:name="等线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CESI宋体-GB2312" w:hAnsi="CESI宋体-GB2312" w:eastAsia="CESI宋体-GB2312" w:cs="CESI宋体-GB231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CESI宋体-GB2312" w:hAnsi="CESI宋体-GB2312" w:eastAsia="CESI宋体-GB2312" w:cs="CESI宋体-GB2312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2BF"/>
    <w:rsid w:val="00793761"/>
    <w:rsid w:val="00B30EAC"/>
    <w:rsid w:val="00B35DF8"/>
    <w:rsid w:val="00C77D41"/>
    <w:rsid w:val="00D252BF"/>
    <w:rsid w:val="00E05916"/>
    <w:rsid w:val="00F12335"/>
    <w:rsid w:val="3FFDD72A"/>
    <w:rsid w:val="729FD2D3"/>
    <w:rsid w:val="B7FECDED"/>
    <w:rsid w:val="FCBFC6EE"/>
    <w:rsid w:val="FF5E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144</Words>
  <Characters>826</Characters>
  <Lines>6</Lines>
  <Paragraphs>1</Paragraphs>
  <TotalTime>1</TotalTime>
  <ScaleCrop>false</ScaleCrop>
  <LinksUpToDate>false</LinksUpToDate>
  <CharactersWithSpaces>969</CharactersWithSpaces>
  <Application>WPS Office_11.8.2.11717_F1E327BC-269C-435d-A152-05C5408002CA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2025-11-12T16:20:00Z</dcterms:created>
  <dc:creator>lenovo</dc:creator>
  <cp:lastModifiedBy>王雨婷</cp:lastModifiedBy>
  <dcterms:modified xsi:type="dcterms:W3CDTF">2025-11-19T14:11:43Z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2052-11.8.2.11717</vt:lpwstr>
  </property>
  <property fmtid="{D5CDD505-2E9C-101B-9397-08002B2CF9AE}" pid="3" name="ICV">
    <vt:lpwstr>3EF5D7D06F4F63F29F5F1D699C490E45</vt:lpwstr>
  </property>
</Properties>
</file>